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820AE" w14:textId="77777777" w:rsidR="00877ECB" w:rsidRPr="00813316" w:rsidRDefault="00F323B2" w:rsidP="002A242B">
      <w:pPr>
        <w:pStyle w:val="Heading1"/>
        <w:jc w:val="center"/>
        <w:rPr>
          <w:rFonts w:ascii="Times New Roman" w:hAnsi="Times New Roman"/>
          <w:sz w:val="44"/>
          <w:szCs w:val="44"/>
        </w:rPr>
      </w:pPr>
      <w:r>
        <w:rPr>
          <w:rFonts w:ascii="Times New Roman" w:hAnsi="Times New Roman"/>
          <w:sz w:val="44"/>
          <w:szCs w:val="44"/>
        </w:rPr>
        <w:t>Full Title of the Manuscript – Concise, Specific, and Reflective of the Research Content</w:t>
      </w:r>
    </w:p>
    <w:p w14:paraId="4DFAA015" w14:textId="1088A064" w:rsidR="00F323B2" w:rsidRPr="00813316" w:rsidRDefault="00F323B2" w:rsidP="00515913">
      <w:pPr>
        <w:pStyle w:val="Heading5"/>
        <w:ind w:left="0" w:firstLine="0"/>
        <w:jc w:val="center"/>
        <w:rPr>
          <w:b/>
          <w:bCs/>
          <w:sz w:val="22"/>
          <w:szCs w:val="22"/>
        </w:rPr>
      </w:pPr>
      <w:r>
        <w:rPr>
          <w:b/>
          <w:bCs/>
          <w:sz w:val="22"/>
          <w:szCs w:val="22"/>
        </w:rPr>
        <w:t>First Author</w:t>
      </w:r>
      <w:r>
        <w:rPr>
          <w:noProof/>
          <w:sz w:val="20"/>
          <w:szCs w:val="20"/>
        </w:rPr>
        <w:drawing>
          <wp:inline distT="0" distB="0" distL="0" distR="0" wp14:anchorId="26475A5D" wp14:editId="1A627A34">
            <wp:extent cx="175260" cy="168436"/>
            <wp:effectExtent l="0" t="0" r="0" b="3175"/>
            <wp:docPr id="289" name="صورة 28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 cy="168436"/>
                    </a:xfrm>
                    <a:prstGeom prst="rect">
                      <a:avLst/>
                    </a:prstGeom>
                    <a:noFill/>
                    <a:ln>
                      <a:noFill/>
                    </a:ln>
                  </pic:spPr>
                </pic:pic>
              </a:graphicData>
            </a:graphic>
          </wp:inline>
        </w:drawing>
      </w:r>
      <w:r>
        <w:rPr>
          <w:rFonts w:hint="cs"/>
          <w:b/>
          <w:bCs/>
          <w:sz w:val="22"/>
          <w:szCs w:val="22"/>
          <w:vertAlign w:val="superscript"/>
          <w:rtl/>
        </w:rPr>
        <w:t>1</w:t>
      </w:r>
      <w:r>
        <w:rPr>
          <w:b/>
          <w:bCs/>
          <w:sz w:val="22"/>
          <w:szCs w:val="22"/>
        </w:rPr>
        <w:t>, Second Author</w:t>
      </w:r>
      <w:r>
        <w:rPr>
          <w:noProof/>
          <w:sz w:val="20"/>
          <w:szCs w:val="20"/>
        </w:rPr>
        <w:drawing>
          <wp:inline distT="0" distB="0" distL="0" distR="0" wp14:anchorId="6F92E193" wp14:editId="70E4B1DF">
            <wp:extent cx="175260" cy="168436"/>
            <wp:effectExtent l="0" t="0" r="0" b="3175"/>
            <wp:docPr id="2" name="صورة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 cy="168436"/>
                    </a:xfrm>
                    <a:prstGeom prst="rect">
                      <a:avLst/>
                    </a:prstGeom>
                    <a:noFill/>
                    <a:ln>
                      <a:noFill/>
                    </a:ln>
                  </pic:spPr>
                </pic:pic>
              </a:graphicData>
            </a:graphic>
          </wp:inline>
        </w:drawing>
      </w:r>
      <w:r>
        <w:rPr>
          <w:rFonts w:hint="cs"/>
          <w:b/>
          <w:bCs/>
          <w:sz w:val="22"/>
          <w:szCs w:val="22"/>
          <w:vertAlign w:val="superscript"/>
          <w:rtl/>
        </w:rPr>
        <w:t>2</w:t>
      </w:r>
      <w:r>
        <w:rPr>
          <w:b/>
          <w:bCs/>
          <w:sz w:val="22"/>
          <w:szCs w:val="22"/>
        </w:rPr>
        <w:t>, Third Author</w:t>
      </w:r>
      <w:r>
        <w:rPr>
          <w:noProof/>
          <w:sz w:val="20"/>
          <w:szCs w:val="20"/>
        </w:rPr>
        <w:drawing>
          <wp:inline distT="0" distB="0" distL="0" distR="0" wp14:anchorId="647DD0DA" wp14:editId="49C221B2">
            <wp:extent cx="175260" cy="168436"/>
            <wp:effectExtent l="0" t="0" r="0" b="3175"/>
            <wp:docPr id="3" name="صورة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 cy="168436"/>
                    </a:xfrm>
                    <a:prstGeom prst="rect">
                      <a:avLst/>
                    </a:prstGeom>
                    <a:noFill/>
                    <a:ln>
                      <a:noFill/>
                    </a:ln>
                  </pic:spPr>
                </pic:pic>
              </a:graphicData>
            </a:graphic>
          </wp:inline>
        </w:drawing>
      </w:r>
      <w:r>
        <w:rPr>
          <w:rFonts w:hint="cs"/>
          <w:b/>
          <w:bCs/>
          <w:sz w:val="22"/>
          <w:szCs w:val="22"/>
          <w:vertAlign w:val="superscript"/>
          <w:rtl/>
        </w:rPr>
        <w:t>3</w:t>
      </w:r>
      <w:r>
        <w:rPr>
          <w:b/>
          <w:bCs/>
          <w:sz w:val="22"/>
          <w:szCs w:val="22"/>
        </w:rPr>
        <w:t>, …… (*Corresponding Author)</w:t>
      </w:r>
    </w:p>
    <w:p w14:paraId="22DC1C9F" w14:textId="77777777" w:rsidR="00171E47" w:rsidRPr="00A55468" w:rsidRDefault="00171E47" w:rsidP="00F323B2">
      <w:pPr>
        <w:jc w:val="center"/>
        <w:rPr>
          <w:sz w:val="20"/>
          <w:szCs w:val="20"/>
        </w:rPr>
      </w:pPr>
    </w:p>
    <w:p w14:paraId="7142D52D" w14:textId="33F19D77" w:rsidR="0003247D" w:rsidRDefault="00515913" w:rsidP="0003247D">
      <w:pPr>
        <w:jc w:val="center"/>
        <w:rPr>
          <w:sz w:val="18"/>
          <w:szCs w:val="18"/>
        </w:rPr>
      </w:pPr>
      <w:r>
        <w:rPr>
          <w:sz w:val="18"/>
          <w:szCs w:val="18"/>
          <w:vertAlign w:val="superscript"/>
        </w:rPr>
        <w:t xml:space="preserve">1 </w:t>
      </w:r>
      <w:r>
        <w:rPr>
          <w:sz w:val="18"/>
          <w:szCs w:val="18"/>
        </w:rPr>
        <w:t>Department, Institute Name, City, Country</w:t>
      </w:r>
    </w:p>
    <w:p w14:paraId="2BF92240" w14:textId="77777777" w:rsidR="00002CC7" w:rsidRDefault="00002CC7" w:rsidP="00002CC7">
      <w:pPr>
        <w:jc w:val="center"/>
        <w:rPr>
          <w:sz w:val="18"/>
          <w:szCs w:val="18"/>
        </w:rPr>
      </w:pPr>
      <w:r>
        <w:rPr>
          <w:sz w:val="18"/>
          <w:szCs w:val="18"/>
        </w:rPr>
        <w:t>Email: xxxx@xxxx.xxx</w:t>
      </w:r>
    </w:p>
    <w:p w14:paraId="0FA3B151" w14:textId="77777777" w:rsidR="00002CC7" w:rsidRDefault="00002CC7" w:rsidP="00002CC7">
      <w:pPr>
        <w:jc w:val="center"/>
        <w:rPr>
          <w:sz w:val="18"/>
          <w:szCs w:val="18"/>
        </w:rPr>
      </w:pPr>
      <w:r>
        <w:rPr>
          <w:sz w:val="18"/>
          <w:szCs w:val="18"/>
        </w:rPr>
        <w:t>https://orcid.org/0000-000xxxxxxx</w:t>
      </w:r>
    </w:p>
    <w:p w14:paraId="15D62F85" w14:textId="77777777" w:rsidR="00002CC7" w:rsidRPr="00FD434A" w:rsidRDefault="00002CC7" w:rsidP="0003247D">
      <w:pPr>
        <w:jc w:val="center"/>
        <w:rPr>
          <w:sz w:val="18"/>
          <w:szCs w:val="18"/>
        </w:rPr>
      </w:pPr>
    </w:p>
    <w:p w14:paraId="54E9B28B" w14:textId="38F6B573" w:rsidR="004F6E27" w:rsidRDefault="00515913" w:rsidP="0003247D">
      <w:pPr>
        <w:jc w:val="center"/>
        <w:rPr>
          <w:sz w:val="18"/>
          <w:szCs w:val="18"/>
        </w:rPr>
      </w:pPr>
      <w:r>
        <w:rPr>
          <w:sz w:val="18"/>
          <w:szCs w:val="18"/>
          <w:vertAlign w:val="superscript"/>
        </w:rPr>
        <w:t>2</w:t>
      </w:r>
      <w:r>
        <w:rPr>
          <w:sz w:val="18"/>
          <w:szCs w:val="18"/>
        </w:rPr>
        <w:t>Department, Institute Name, City, Country (if any)</w:t>
      </w:r>
    </w:p>
    <w:p w14:paraId="2473654D" w14:textId="77777777" w:rsidR="00002CC7" w:rsidRDefault="00002CC7" w:rsidP="00002CC7">
      <w:pPr>
        <w:jc w:val="center"/>
        <w:rPr>
          <w:sz w:val="18"/>
          <w:szCs w:val="18"/>
        </w:rPr>
      </w:pPr>
      <w:r>
        <w:rPr>
          <w:sz w:val="18"/>
          <w:szCs w:val="18"/>
        </w:rPr>
        <w:t>Email: xxxx@xxxx.xxx</w:t>
      </w:r>
    </w:p>
    <w:p w14:paraId="7A01F68A" w14:textId="77777777" w:rsidR="00002CC7" w:rsidRDefault="00002CC7" w:rsidP="00821D40">
      <w:pPr>
        <w:jc w:val="center"/>
        <w:rPr>
          <w:sz w:val="18"/>
          <w:szCs w:val="18"/>
        </w:rPr>
      </w:pPr>
      <w:r>
        <w:rPr>
          <w:sz w:val="18"/>
          <w:szCs w:val="18"/>
        </w:rPr>
        <w:t>https://orcid.org/0000-xxxxxxxxx</w:t>
      </w:r>
    </w:p>
    <w:p w14:paraId="385BF57C" w14:textId="77777777" w:rsidR="00002CC7" w:rsidRDefault="00002CC7" w:rsidP="0003247D">
      <w:pPr>
        <w:jc w:val="center"/>
        <w:rPr>
          <w:sz w:val="18"/>
          <w:szCs w:val="18"/>
        </w:rPr>
      </w:pPr>
    </w:p>
    <w:p w14:paraId="3AE55882" w14:textId="77777777" w:rsidR="006878A1" w:rsidRDefault="006878A1" w:rsidP="006878A1">
      <w:pPr>
        <w:jc w:val="center"/>
        <w:rPr>
          <w:rFonts w:ascii="Book Antiqua" w:hAnsi="Book Antiqua"/>
          <w:b/>
          <w:bCs/>
        </w:rPr>
      </w:pPr>
    </w:p>
    <w:p w14:paraId="0B81517D" w14:textId="2312493C" w:rsidR="00CE3787" w:rsidRDefault="00515913" w:rsidP="006878A1">
      <w:pPr>
        <w:jc w:val="center"/>
        <w:rPr>
          <w:rFonts w:ascii="Book Antiqua" w:hAnsi="Book Antiqua"/>
          <w:b/>
          <w:bCs/>
        </w:rPr>
      </w:pPr>
      <w:r>
        <w:rPr>
          <w:noProof/>
          <w:sz w:val="20"/>
          <w:szCs w:val="20"/>
          <w:rtl/>
        </w:rPr>
        <mc:AlternateContent>
          <mc:Choice Requires="wps">
            <w:drawing>
              <wp:anchor distT="0" distB="0" distL="114300" distR="114300" simplePos="0" relativeHeight="251661312" behindDoc="0" locked="0" layoutInCell="1" allowOverlap="1" wp14:anchorId="0F90371A" wp14:editId="49DBD639">
                <wp:simplePos x="0" y="0"/>
                <wp:positionH relativeFrom="column">
                  <wp:posOffset>-129540</wp:posOffset>
                </wp:positionH>
                <wp:positionV relativeFrom="paragraph">
                  <wp:posOffset>159385</wp:posOffset>
                </wp:positionV>
                <wp:extent cx="1440180" cy="1691640"/>
                <wp:effectExtent l="0" t="0" r="0" b="3810"/>
                <wp:wrapNone/>
                <wp:docPr id="28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0180" cy="1691640"/>
                        </a:xfrm>
                        <a:prstGeom prst="rect">
                          <a:avLst/>
                        </a:prstGeom>
                        <a:noFill/>
                        <a:ln w="9525">
                          <a:noFill/>
                          <a:miter lim="800000"/>
                          <a:headEnd/>
                          <a:tailEnd/>
                        </a:ln>
                      </wps:spPr>
                      <wps:txbx>
                        <w:txbxContent>
                          <w:p w14:paraId="0201970B" w14:textId="77777777" w:rsidR="00515913" w:rsidRPr="00F07E8D" w:rsidRDefault="00515913" w:rsidP="00515913">
                            <w:pPr>
                              <w:rPr>
                                <w:b/>
                                <w:bCs/>
                                <w:sz w:val="20"/>
                                <w:szCs w:val="20"/>
                              </w:rPr>
                            </w:pPr>
                            <w:r>
                              <w:rPr>
                                <w:b/>
                                <w:bCs/>
                                <w:sz w:val="20"/>
                                <w:szCs w:val="20"/>
                              </w:rPr>
                              <w:t>Article History</w:t>
                            </w:r>
                          </w:p>
                          <w:p w14:paraId="120C39B8" w14:textId="77777777" w:rsidR="00515913" w:rsidRPr="00F07E8D" w:rsidRDefault="00515913" w:rsidP="00515913">
                            <w:pPr>
                              <w:rPr>
                                <w:sz w:val="20"/>
                                <w:szCs w:val="20"/>
                              </w:rPr>
                            </w:pPr>
                          </w:p>
                          <w:p w14:paraId="7A0F0E93" w14:textId="11B62E17" w:rsidR="00515913" w:rsidRPr="00E6292D" w:rsidRDefault="00515913" w:rsidP="00515913">
                            <w:pPr>
                              <w:spacing w:line="360" w:lineRule="auto"/>
                              <w:rPr>
                                <w:sz w:val="18"/>
                                <w:szCs w:val="18"/>
                              </w:rPr>
                            </w:pPr>
                            <w:r>
                              <w:rPr>
                                <w:sz w:val="18"/>
                                <w:szCs w:val="18"/>
                              </w:rPr>
                              <w:t xml:space="preserve">Received: </w:t>
                            </w:r>
                          </w:p>
                          <w:p w14:paraId="2EAF203B" w14:textId="1512D29E" w:rsidR="00515913" w:rsidRPr="00E6292D" w:rsidRDefault="00515913" w:rsidP="00515913">
                            <w:pPr>
                              <w:spacing w:line="360" w:lineRule="auto"/>
                              <w:rPr>
                                <w:sz w:val="18"/>
                                <w:szCs w:val="18"/>
                              </w:rPr>
                            </w:pPr>
                            <w:r>
                              <w:rPr>
                                <w:sz w:val="18"/>
                                <w:szCs w:val="18"/>
                              </w:rPr>
                              <w:t xml:space="preserve">Revised: </w:t>
                            </w:r>
                          </w:p>
                          <w:p w14:paraId="0F743075" w14:textId="0E26BBF6" w:rsidR="00515913" w:rsidRPr="00E6292D" w:rsidRDefault="00515913" w:rsidP="00515913">
                            <w:pPr>
                              <w:spacing w:line="360" w:lineRule="auto"/>
                              <w:rPr>
                                <w:sz w:val="18"/>
                                <w:szCs w:val="18"/>
                              </w:rPr>
                            </w:pPr>
                            <w:r>
                              <w:rPr>
                                <w:sz w:val="18"/>
                                <w:szCs w:val="18"/>
                              </w:rPr>
                              <w:t xml:space="preserve">Accepted: </w:t>
                            </w:r>
                          </w:p>
                          <w:p w14:paraId="0F743076" w14:textId="0E26BBF7" w:rsidR="00515913" w:rsidRPr="00E6292D" w:rsidRDefault="00515913" w:rsidP="00515913">
                            <w:pPr>
                              <w:spacing w:line="360" w:lineRule="auto"/>
                              <w:rPr>
                                <w:sz w:val="18"/>
                                <w:szCs w:val="18"/>
                              </w:rPr>
                            </w:pPr>
                            <w:r>
                              <w:rPr>
                                <w:sz w:val="18"/>
                                <w:szCs w:val="18"/>
                              </w:rPr>
                              <w:t xml:space="preserve">Published: </w:t>
                            </w:r>
                          </w:p>
                          <w:p w14:paraId="7773B4BE" w14:textId="77777777" w:rsidR="00515913" w:rsidRPr="00F07E8D" w:rsidRDefault="00515913" w:rsidP="00515913">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90371A" id="_x0000_t202" coordsize="21600,21600" o:spt="202" path="m,l,21600r21600,l21600,xe">
                <v:stroke joinstyle="miter"/>
                <v:path gradientshapeok="t" o:connecttype="rect"/>
              </v:shapetype>
              <v:shape id="مربع نص 2" o:spid="_x0000_s1026" type="#_x0000_t202" style="position:absolute;left:0;text-align:left;margin-left:-10.2pt;margin-top:12.55pt;width:113.4pt;height:133.2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" filled="f" stroked="f">
                <v:textbox>
                  <w:txbxContent>
                    <w:p w14:paraId="0201970B" w14:textId="77777777" w:rsidR="00515913" w:rsidRPr="00F07E8D" w:rsidRDefault="00515913" w:rsidP="00515913">
                      <w:pPr>
                        <w:rPr>
                          <w:b/>
                          <w:bCs/>
                          <w:sz w:val="20"/>
                          <w:szCs w:val="20"/>
                        </w:rPr>
                      </w:pPr>
                      <w:r>
                        <w:rPr>
                          <w:b/>
                          <w:bCs/>
                          <w:sz w:val="20"/>
                          <w:szCs w:val="20"/>
                        </w:rPr>
                        <w:t>Article History</w:t>
                      </w:r>
                    </w:p>
                    <w:p w14:paraId="120C39B8" w14:textId="77777777" w:rsidR="00515913" w:rsidRPr="00F07E8D" w:rsidRDefault="00515913" w:rsidP="00515913">
                      <w:pPr>
                        <w:rPr>
                          <w:sz w:val="20"/>
                          <w:szCs w:val="20"/>
                        </w:rPr>
                      </w:pPr>
                    </w:p>
                    <w:p w14:paraId="7A0F0E93" w14:textId="11B62E17" w:rsidR="00515913" w:rsidRPr="00E6292D" w:rsidRDefault="00515913" w:rsidP="00515913">
                      <w:pPr>
                        <w:spacing w:line="360" w:lineRule="auto"/>
                        <w:rPr>
                          <w:sz w:val="18"/>
                          <w:szCs w:val="18"/>
                        </w:rPr>
                      </w:pPr>
                      <w:r>
                        <w:rPr>
                          <w:sz w:val="18"/>
                          <w:szCs w:val="18"/>
                        </w:rPr>
                        <w:t xml:space="preserve">Received: </w:t>
                      </w:r>
                    </w:p>
                    <w:p w14:paraId="2EAF203B" w14:textId="1512D29E" w:rsidR="00515913" w:rsidRPr="00E6292D" w:rsidRDefault="00515913" w:rsidP="00515913">
                      <w:pPr>
                        <w:spacing w:line="360" w:lineRule="auto"/>
                        <w:rPr>
                          <w:sz w:val="18"/>
                          <w:szCs w:val="18"/>
                        </w:rPr>
                      </w:pPr>
                      <w:r>
                        <w:rPr>
                          <w:sz w:val="18"/>
                          <w:szCs w:val="18"/>
                        </w:rPr>
                        <w:t xml:space="preserve">Revised: </w:t>
                      </w:r>
                    </w:p>
                    <w:p w14:paraId="0F743075" w14:textId="0E26BBF6" w:rsidR="00515913" w:rsidRPr="00E6292D" w:rsidRDefault="00515913" w:rsidP="00515913">
                      <w:pPr>
                        <w:spacing w:line="360" w:lineRule="auto"/>
                        <w:rPr>
                          <w:sz w:val="18"/>
                          <w:szCs w:val="18"/>
                        </w:rPr>
                      </w:pPr>
                      <w:r>
                        <w:rPr>
                          <w:sz w:val="18"/>
                          <w:szCs w:val="18"/>
                        </w:rPr>
                        <w:t xml:space="preserve">Accepted: </w:t>
                      </w:r>
                    </w:p>
                    <w:p w14:paraId="0F743076" w14:textId="0E26BBF7" w:rsidR="00515913" w:rsidRPr="00E6292D" w:rsidRDefault="00515913" w:rsidP="00515913">
                      <w:pPr>
                        <w:spacing w:line="360" w:lineRule="auto"/>
                        <w:rPr>
                          <w:sz w:val="18"/>
                          <w:szCs w:val="18"/>
                        </w:rPr>
                      </w:pPr>
                      <w:r>
                        <w:rPr>
                          <w:sz w:val="18"/>
                          <w:szCs w:val="18"/>
                        </w:rPr>
                        <w:t xml:space="preserve">Published: </w:t>
                      </w:r>
                    </w:p>
                    <w:p w14:paraId="7773B4BE" w14:textId="77777777" w:rsidR="00515913" w:rsidRPr="00F07E8D" w:rsidRDefault="00515913" w:rsidP="00515913">
                      <w:pPr>
                        <w:rPr>
                          <w:sz w:val="20"/>
                          <w:szCs w:val="20"/>
                        </w:rPr>
                      </w:pPr>
                    </w:p>
                  </w:txbxContent>
                </v:textbox>
              </v:shape>
            </w:pict>
          </mc:Fallback>
        </mc:AlternateContent>
      </w:r>
      <w:r>
        <w:rPr>
          <w:b/>
          <w:bCs/>
          <w:i/>
          <w:iCs/>
          <w:noProof/>
          <w:sz w:val="20"/>
          <w:szCs w:val="20"/>
        </w:rPr>
        <mc:AlternateContent>
          <mc:Choice Requires="wps">
            <w:drawing>
              <wp:anchor distT="0" distB="0" distL="114300" distR="114300" simplePos="0" relativeHeight="251659264" behindDoc="0" locked="0" layoutInCell="1" allowOverlap="1" wp14:anchorId="12B9A276" wp14:editId="0DE5524B">
                <wp:simplePos x="0" y="0"/>
                <wp:positionH relativeFrom="column">
                  <wp:posOffset>1356360</wp:posOffset>
                </wp:positionH>
                <wp:positionV relativeFrom="paragraph">
                  <wp:posOffset>159385</wp:posOffset>
                </wp:positionV>
                <wp:extent cx="0" cy="1531620"/>
                <wp:effectExtent l="0" t="0" r="19050" b="11430"/>
                <wp:wrapNone/>
                <wp:docPr id="4" name="رابط مستقيم 4"/>
                <wp:cNvGraphicFramePr/>
                <a:graphic xmlns:a="http://schemas.openxmlformats.org/drawingml/2006/main">
                  <a:graphicData uri="http://schemas.microsoft.com/office/word/2010/wordprocessingShape">
                    <wps:wsp>
                      <wps:cNvCnPr/>
                      <wps:spPr>
                        <a:xfrm>
                          <a:off x="0" y="0"/>
                          <a:ext cx="0" cy="1531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22FA9" id="رابط مستقيم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8pt,12.55pt" to="106.8pt,1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" strokecolor="black [3040]"/>
            </w:pict>
          </mc:Fallback>
        </mc:AlternateContent>
      </w:r>
    </w:p>
    <w:p w14:paraId="7B1FEF37" w14:textId="77777777" w:rsidR="006878A1" w:rsidRPr="00CE3787" w:rsidRDefault="00CE3787" w:rsidP="00515913">
      <w:pPr>
        <w:ind w:left="2268"/>
        <w:rPr>
          <w:rFonts w:ascii="Book Antiqua" w:hAnsi="Book Antiqua"/>
          <w:b/>
          <w:bCs/>
          <w:sz w:val="28"/>
          <w:szCs w:val="28"/>
        </w:rPr>
      </w:pPr>
      <w:r>
        <w:rPr>
          <w:b/>
          <w:bCs/>
          <w:sz w:val="22"/>
          <w:szCs w:val="22"/>
        </w:rPr>
        <w:t>Abstract</w:t>
      </w:r>
    </w:p>
    <w:p w14:paraId="132903C6" w14:textId="77777777" w:rsidR="0003247D" w:rsidRPr="00171E47" w:rsidRDefault="0003247D" w:rsidP="00515913">
      <w:pPr>
        <w:ind w:left="2268"/>
        <w:jc w:val="both"/>
        <w:rPr>
          <w:rFonts w:ascii="Book Antiqua" w:hAnsi="Book Antiqua"/>
          <w:b/>
          <w:bCs/>
        </w:rPr>
        <w:sectPr w:rsidR="0003247D" w:rsidRPr="00171E47" w:rsidSect="00555070">
          <w:headerReference w:type="default" r:id="rId10"/>
          <w:footerReference w:type="default" r:id="rId11"/>
          <w:pgSz w:w="12240" w:h="15840" w:code="1"/>
          <w:pgMar w:top="1008" w:right="720" w:bottom="1008" w:left="720" w:header="576" w:footer="288" w:gutter="0"/>
          <w:cols w:space="720"/>
          <w:docGrid w:linePitch="360"/>
        </w:sectPr>
      </w:pPr>
    </w:p>
    <w:p w14:paraId="278280E6" w14:textId="77777777" w:rsidR="008805D9" w:rsidRDefault="008805D9" w:rsidP="00515913">
      <w:pPr>
        <w:ind w:left="2268"/>
        <w:jc w:val="both"/>
        <w:rPr>
          <w:b/>
          <w:bCs/>
          <w:i/>
          <w:iCs/>
          <w:sz w:val="20"/>
          <w:szCs w:val="20"/>
        </w:rPr>
        <w:sectPr w:rsidR="008805D9" w:rsidSect="00EC2D9E">
          <w:type w:val="continuous"/>
          <w:pgSz w:w="12240" w:h="15840" w:code="1"/>
          <w:pgMar w:top="1152" w:right="720" w:bottom="1008" w:left="720" w:header="547" w:footer="446" w:gutter="0"/>
          <w:cols w:num="2" w:space="288"/>
          <w:docGrid w:linePitch="360"/>
        </w:sectPr>
      </w:pPr>
    </w:p>
    <w:p w14:paraId="5497B359" w14:textId="77777777" w:rsidR="00F323B2" w:rsidRPr="00AD775A" w:rsidRDefault="00AD775A" w:rsidP="00515913">
      <w:pPr>
        <w:ind w:left="2268"/>
        <w:jc w:val="both"/>
        <w:rPr>
          <w:b/>
          <w:bCs/>
          <w:sz w:val="20"/>
          <w:szCs w:val="20"/>
        </w:rPr>
      </w:pPr>
      <w:r>
        <w:rPr>
          <w:b/>
          <w:bCs/>
          <w:sz w:val="20"/>
          <w:szCs w:val="20"/>
        </w:rPr>
        <w:t xml:space="preserve"> </w:t>
      </w:r>
      <w:r>
        <w:rPr>
          <w:sz w:val="20"/>
          <w:szCs w:val="20"/>
        </w:rPr>
        <w:t>The abstract must be a single, self-contained paragraph of 150–250 words in English, structured to briefly cover the Background, Objective, Methods, Key Results, and Conclusion of the study. Do not include citations, undefined abbreviations, or reference numbers in the abstract.</w:t>
      </w:r>
    </w:p>
    <w:p w14:paraId="5AC83539" w14:textId="77777777" w:rsidR="007813E5" w:rsidRPr="00AD775A" w:rsidRDefault="007813E5" w:rsidP="00515913">
      <w:pPr>
        <w:ind w:left="2268"/>
        <w:jc w:val="both"/>
        <w:rPr>
          <w:sz w:val="20"/>
          <w:szCs w:val="20"/>
        </w:rPr>
      </w:pPr>
    </w:p>
    <w:p w14:paraId="4DAEA805" w14:textId="77777777" w:rsidR="00427691" w:rsidRDefault="006878A1" w:rsidP="00515913">
      <w:pPr>
        <w:ind w:left="2268"/>
        <w:jc w:val="both"/>
        <w:rPr>
          <w:sz w:val="20"/>
          <w:szCs w:val="20"/>
        </w:rPr>
      </w:pPr>
      <w:r>
        <w:rPr>
          <w:b/>
          <w:bCs/>
          <w:i/>
          <w:iCs/>
          <w:sz w:val="20"/>
          <w:szCs w:val="20"/>
        </w:rPr>
        <w:t>Keywords</w:t>
      </w:r>
      <w:r>
        <w:rPr>
          <w:sz w:val="20"/>
          <w:szCs w:val="20"/>
        </w:rPr>
        <w:t>— Provide 4–6 keywords or short phrases in English, listed in alphabetical order and separated by semicolons. Keywords should not simply repeat words already used in the title and must reflect indexable, subject-specific terminology.</w:t>
      </w:r>
    </w:p>
    <w:p w14:paraId="40709944" w14:textId="77777777" w:rsidR="001962D2" w:rsidRDefault="001962D2" w:rsidP="00427691">
      <w:pPr>
        <w:jc w:val="both"/>
        <w:rPr>
          <w:sz w:val="20"/>
          <w:szCs w:val="20"/>
        </w:rPr>
      </w:pPr>
    </w:p>
    <w:p w14:paraId="3AB48A30" w14:textId="77777777" w:rsidR="00E63190" w:rsidRPr="00427691" w:rsidRDefault="00E63190" w:rsidP="00427691">
      <w:pPr>
        <w:jc w:val="both"/>
        <w:rPr>
          <w:sz w:val="20"/>
          <w:szCs w:val="20"/>
        </w:rPr>
      </w:pPr>
    </w:p>
    <w:p w14:paraId="3B262E07" w14:textId="77777777" w:rsidR="00427691" w:rsidRPr="00CE3787" w:rsidRDefault="00427691" w:rsidP="00427691">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Introduction</w:t>
      </w:r>
    </w:p>
    <w:p w14:paraId="42C08D2C" w14:textId="77777777" w:rsidR="0098240F" w:rsidRPr="00AD775A" w:rsidRDefault="00CE3787" w:rsidP="0098240F">
      <w:pPr>
        <w:jc w:val="both"/>
        <w:rPr>
          <w:sz w:val="20"/>
          <w:szCs w:val="20"/>
        </w:rPr>
      </w:pPr>
      <w:r>
        <w:rPr>
          <w:sz w:val="20"/>
          <w:szCs w:val="20"/>
        </w:rPr>
        <w:t xml:space="preserve">The Introduction should establish the research context, clearly state the problem being addressed, and identify the specific gap in existing knowledge that this study fills. It must conclude with an explicit statement of the paper’s objective and its scientific contribution. A complete manuscript generally addresses the following elements: </w:t>
      </w:r>
    </w:p>
    <w:p w14:paraId="6FF4A786" w14:textId="77777777" w:rsidR="0098240F" w:rsidRPr="00AD775A" w:rsidRDefault="0098240F" w:rsidP="0098240F">
      <w:pPr>
        <w:jc w:val="both"/>
        <w:rPr>
          <w:sz w:val="20"/>
          <w:szCs w:val="20"/>
        </w:rPr>
      </w:pPr>
    </w:p>
    <w:p w14:paraId="17CBB804" w14:textId="681AF454" w:rsidR="0098240F" w:rsidRPr="00AD775A" w:rsidRDefault="0098240F" w:rsidP="0098240F">
      <w:pPr>
        <w:jc w:val="both"/>
        <w:rPr>
          <w:sz w:val="20"/>
          <w:szCs w:val="20"/>
        </w:rPr>
      </w:pPr>
      <w:r>
        <w:rPr>
          <w:sz w:val="20"/>
          <w:szCs w:val="20"/>
        </w:rPr>
        <w:t xml:space="preserve">The overall manuscript should remain concise and complete, generally comprising </w:t>
      </w:r>
      <w:r w:rsidR="00542DBD">
        <w:rPr>
          <w:sz w:val="20"/>
          <w:szCs w:val="20"/>
        </w:rPr>
        <w:t>6</w:t>
      </w:r>
      <w:r>
        <w:rPr>
          <w:sz w:val="20"/>
          <w:szCs w:val="20"/>
        </w:rPr>
        <w:t>–</w:t>
      </w:r>
      <w:r w:rsidR="00542DBD">
        <w:rPr>
          <w:sz w:val="20"/>
          <w:szCs w:val="20"/>
        </w:rPr>
        <w:t>10</w:t>
      </w:r>
      <w:r>
        <w:rPr>
          <w:sz w:val="20"/>
          <w:szCs w:val="20"/>
        </w:rPr>
        <w:t xml:space="preserve"> pages. These are:</w:t>
      </w:r>
    </w:p>
    <w:p w14:paraId="7D5F4080" w14:textId="77777777" w:rsidR="0099582D" w:rsidRPr="00AD775A" w:rsidRDefault="0099582D" w:rsidP="00E918F0">
      <w:pPr>
        <w:numPr>
          <w:ilvl w:val="0"/>
          <w:numId w:val="5"/>
        </w:numPr>
        <w:jc w:val="both"/>
        <w:rPr>
          <w:sz w:val="20"/>
          <w:szCs w:val="20"/>
        </w:rPr>
      </w:pPr>
      <w:r>
        <w:rPr>
          <w:sz w:val="20"/>
          <w:szCs w:val="20"/>
        </w:rPr>
        <w:t xml:space="preserve">Abstract </w:t>
      </w:r>
    </w:p>
    <w:p w14:paraId="4A3A608A" w14:textId="77777777" w:rsidR="0099582D" w:rsidRPr="00AD775A" w:rsidRDefault="0099582D" w:rsidP="00E918F0">
      <w:pPr>
        <w:numPr>
          <w:ilvl w:val="0"/>
          <w:numId w:val="5"/>
        </w:numPr>
        <w:jc w:val="both"/>
        <w:rPr>
          <w:sz w:val="20"/>
          <w:szCs w:val="20"/>
        </w:rPr>
      </w:pPr>
      <w:r>
        <w:rPr>
          <w:sz w:val="20"/>
          <w:szCs w:val="20"/>
        </w:rPr>
        <w:t xml:space="preserve">Introduction </w:t>
      </w:r>
    </w:p>
    <w:p w14:paraId="3C9679A8" w14:textId="77777777" w:rsidR="0099582D" w:rsidRPr="00AD775A" w:rsidRDefault="0099582D" w:rsidP="00E918F0">
      <w:pPr>
        <w:numPr>
          <w:ilvl w:val="0"/>
          <w:numId w:val="5"/>
        </w:numPr>
        <w:jc w:val="both"/>
        <w:rPr>
          <w:sz w:val="20"/>
          <w:szCs w:val="20"/>
        </w:rPr>
      </w:pPr>
      <w:r>
        <w:rPr>
          <w:sz w:val="20"/>
          <w:szCs w:val="20"/>
        </w:rPr>
        <w:t xml:space="preserve">Materials and Methods </w:t>
      </w:r>
    </w:p>
    <w:p w14:paraId="73C5EE9B" w14:textId="77777777" w:rsidR="0099582D" w:rsidRPr="00AD775A" w:rsidRDefault="0099582D" w:rsidP="00E918F0">
      <w:pPr>
        <w:numPr>
          <w:ilvl w:val="0"/>
          <w:numId w:val="5"/>
        </w:numPr>
        <w:jc w:val="both"/>
        <w:rPr>
          <w:sz w:val="20"/>
          <w:szCs w:val="20"/>
        </w:rPr>
      </w:pPr>
      <w:r>
        <w:rPr>
          <w:sz w:val="20"/>
          <w:szCs w:val="20"/>
        </w:rPr>
        <w:t xml:space="preserve">Results and Discussion </w:t>
      </w:r>
    </w:p>
    <w:p w14:paraId="0B5FA294" w14:textId="77777777" w:rsidR="007813E5" w:rsidRPr="00AD775A" w:rsidRDefault="0099582D" w:rsidP="00E918F0">
      <w:pPr>
        <w:numPr>
          <w:ilvl w:val="0"/>
          <w:numId w:val="5"/>
        </w:numPr>
        <w:jc w:val="both"/>
        <w:rPr>
          <w:sz w:val="20"/>
          <w:szCs w:val="20"/>
        </w:rPr>
      </w:pPr>
      <w:r>
        <w:rPr>
          <w:sz w:val="20"/>
          <w:szCs w:val="20"/>
        </w:rPr>
        <w:t>Conclusions and References</w:t>
      </w:r>
    </w:p>
    <w:p w14:paraId="6EECBB64" w14:textId="77777777" w:rsidR="0092512C" w:rsidRPr="00AD775A" w:rsidRDefault="0092512C" w:rsidP="0098240F">
      <w:pPr>
        <w:jc w:val="both"/>
        <w:rPr>
          <w:sz w:val="20"/>
          <w:szCs w:val="20"/>
        </w:rPr>
      </w:pPr>
    </w:p>
    <w:p w14:paraId="0ADDCAF1" w14:textId="77777777" w:rsidR="009E7F78" w:rsidRDefault="006B036D" w:rsidP="0098240F">
      <w:pPr>
        <w:jc w:val="both"/>
        <w:rPr>
          <w:b/>
          <w:bCs/>
          <w:sz w:val="20"/>
          <w:szCs w:val="20"/>
        </w:rPr>
      </w:pPr>
      <w:r>
        <w:rPr>
          <w:b/>
          <w:bCs/>
          <w:sz w:val="20"/>
          <w:szCs w:val="20"/>
        </w:rPr>
        <w:t>This section should end with a brief outline of the paper’s structure, e.g., “Section II reviews related work; Section III describes the materials and methods; Section IV presents and discusses the results; Section V concludes the paper.”</w:t>
      </w:r>
    </w:p>
    <w:p w14:paraId="79BF2A55" w14:textId="77777777" w:rsidR="009A1D91" w:rsidRPr="00AD775A" w:rsidRDefault="009A1D91" w:rsidP="0098240F">
      <w:pPr>
        <w:jc w:val="both"/>
        <w:rPr>
          <w:b/>
          <w:bCs/>
          <w:sz w:val="20"/>
          <w:szCs w:val="20"/>
        </w:rPr>
      </w:pPr>
    </w:p>
    <w:p w14:paraId="35C7F438" w14:textId="77777777" w:rsidR="0099582D" w:rsidRPr="00CE3787" w:rsidRDefault="001E74C3" w:rsidP="009E7F78">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LITERATURE REVIEW</w:t>
      </w:r>
      <w:smartTag w:uri="urn:schemas-microsoft-com:office:smarttags" w:element="stockticker"/>
    </w:p>
    <w:p w14:paraId="52F0CD34" w14:textId="77777777" w:rsidR="0099582D" w:rsidRPr="00AD775A" w:rsidRDefault="0099582D" w:rsidP="0099582D">
      <w:pPr>
        <w:jc w:val="both"/>
        <w:rPr>
          <w:sz w:val="20"/>
          <w:szCs w:val="20"/>
        </w:rPr>
      </w:pPr>
      <w:r>
        <w:rPr>
          <w:sz w:val="20"/>
          <w:szCs w:val="20"/>
        </w:rPr>
        <w:t>This section should critically situate the study within the existing body of knowledge rather than merely list prior work. Authors should:</w:t>
      </w:r>
    </w:p>
    <w:p w14:paraId="7AFD1AF4" w14:textId="77777777" w:rsidR="0099582D" w:rsidRPr="00AD775A" w:rsidRDefault="0099582D" w:rsidP="002E312D">
      <w:pPr>
        <w:numPr>
          <w:ilvl w:val="0"/>
          <w:numId w:val="8"/>
        </w:numPr>
        <w:jc w:val="both"/>
        <w:rPr>
          <w:sz w:val="20"/>
          <w:szCs w:val="20"/>
        </w:rPr>
      </w:pPr>
      <w:r>
        <w:rPr>
          <w:sz w:val="20"/>
          <w:szCs w:val="20"/>
        </w:rPr>
        <w:t xml:space="preserve">Systematically review recent, high-quality studies in the same field, prioritizing peer-reviewed, Scopus-indexed sources published within the last five years. </w:t>
      </w:r>
    </w:p>
    <w:p w14:paraId="5B000564" w14:textId="77777777" w:rsidR="0099582D" w:rsidRPr="00AD775A" w:rsidRDefault="0099582D" w:rsidP="0099582D">
      <w:pPr>
        <w:numPr>
          <w:ilvl w:val="0"/>
          <w:numId w:val="8"/>
        </w:numPr>
        <w:jc w:val="both"/>
        <w:rPr>
          <w:sz w:val="20"/>
          <w:szCs w:val="20"/>
        </w:rPr>
      </w:pPr>
      <w:r>
        <w:rPr>
          <w:sz w:val="20"/>
          <w:szCs w:val="20"/>
        </w:rPr>
        <w:t xml:space="preserve">Critically compare methodologies and findings across studies to position the present contribution. </w:t>
      </w:r>
    </w:p>
    <w:p w14:paraId="2ADBA5D2" w14:textId="77777777" w:rsidR="0099582D" w:rsidRPr="00AD775A" w:rsidRDefault="0099582D" w:rsidP="0099582D">
      <w:pPr>
        <w:numPr>
          <w:ilvl w:val="0"/>
          <w:numId w:val="8"/>
        </w:numPr>
        <w:jc w:val="both"/>
        <w:rPr>
          <w:sz w:val="20"/>
          <w:szCs w:val="20"/>
        </w:rPr>
      </w:pPr>
      <w:r>
        <w:rPr>
          <w:sz w:val="20"/>
          <w:szCs w:val="20"/>
        </w:rPr>
        <w:t xml:space="preserve">Clearly identify the specific gap in knowledge that remains unaddressed by prior work and that this study aims to fill. </w:t>
      </w:r>
    </w:p>
    <w:p w14:paraId="4775309F" w14:textId="77777777" w:rsidR="0099582D" w:rsidRPr="00AD775A" w:rsidRDefault="0099582D" w:rsidP="0099582D">
      <w:pPr>
        <w:numPr>
          <w:ilvl w:val="0"/>
          <w:numId w:val="8"/>
        </w:numPr>
        <w:jc w:val="both"/>
        <w:rPr>
          <w:sz w:val="20"/>
          <w:szCs w:val="20"/>
        </w:rPr>
      </w:pPr>
      <w:r>
        <w:rPr>
          <w:sz w:val="20"/>
          <w:szCs w:val="20"/>
        </w:rPr>
        <w:t xml:space="preserve">Cite the original source of an idea or method rather than a secondary summary, and avoid excessive self-citation of the authors’ own prior work. </w:t>
      </w:r>
    </w:p>
    <w:p w14:paraId="75D71A9A" w14:textId="77777777" w:rsidR="0099582D" w:rsidRPr="00CE3787" w:rsidRDefault="001E74C3" w:rsidP="00C4625C">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lastRenderedPageBreak/>
        <w:t xml:space="preserve">MATERIALS AND </w:t>
      </w:r>
      <w:smartTag w:uri="urn:schemas-microsoft-com:office:smarttags" w:element="stockticker">
        <w:r>
          <w:rPr>
            <w:b/>
            <w:bCs/>
            <w:smallCaps/>
            <w:kern w:val="28"/>
            <w:sz w:val="22"/>
            <w:szCs w:val="22"/>
          </w:rPr>
          <w:t>METHODS</w:t>
        </w:r>
      </w:smartTag>
    </w:p>
    <w:p w14:paraId="582473CA" w14:textId="77777777" w:rsidR="0099582D" w:rsidRDefault="0099582D" w:rsidP="0099582D">
      <w:pPr>
        <w:jc w:val="both"/>
        <w:rPr>
          <w:sz w:val="20"/>
          <w:szCs w:val="20"/>
        </w:rPr>
      </w:pPr>
      <w:r>
        <w:rPr>
          <w:sz w:val="20"/>
          <w:szCs w:val="20"/>
        </w:rPr>
        <w:t>This section should describe the materials, equipment, datasets, and methods used in sufficient detail to allow another researcher to replicate the study.</w:t>
      </w:r>
    </w:p>
    <w:p w14:paraId="097AF151" w14:textId="77777777" w:rsidR="00D23936" w:rsidRPr="00AD775A" w:rsidRDefault="008F2981" w:rsidP="008F2981">
      <w:pPr>
        <w:pStyle w:val="Heading2"/>
        <w:numPr>
          <w:ilvl w:val="1"/>
          <w:numId w:val="0"/>
        </w:numPr>
        <w:ind w:left="144"/>
      </w:pPr>
      <w:r>
        <w:t>A. Mathematical Formulation and Equations</w:t>
      </w:r>
    </w:p>
    <w:p w14:paraId="4C88573D" w14:textId="77777777" w:rsidR="0099582D" w:rsidRPr="00AD775A" w:rsidRDefault="0099582D" w:rsidP="0099582D">
      <w:pPr>
        <w:jc w:val="both"/>
        <w:rPr>
          <w:sz w:val="20"/>
          <w:szCs w:val="20"/>
        </w:rPr>
      </w:pPr>
      <w:r>
        <w:rPr>
          <w:sz w:val="20"/>
          <w:szCs w:val="20"/>
        </w:rPr>
        <w:t>Describe the theoretical or mathematical basis of the proposed method here. All variables and parameters must be defined at first use, either before or immediately after the equation in which they appear.</w:t>
      </w:r>
    </w:p>
    <w:p w14:paraId="25879C73" w14:textId="77777777" w:rsidR="00D23936" w:rsidRDefault="00D23936" w:rsidP="0099582D">
      <w:pPr>
        <w:jc w:val="both"/>
        <w:rPr>
          <w:sz w:val="20"/>
          <w:szCs w:val="20"/>
        </w:rPr>
      </w:pPr>
      <w:r>
        <w:rPr>
          <w:sz w:val="20"/>
          <w:szCs w:val="20"/>
        </w:rPr>
        <w:t>For example:</w:t>
      </w:r>
    </w:p>
    <w:p w14:paraId="3A8A2F4F" w14:textId="4012EF17" w:rsidR="009960D3" w:rsidRPr="00C823EB" w:rsidRDefault="009960D3" w:rsidP="009960D3">
      <w:pPr>
        <w:pStyle w:val="BodyText"/>
        <w:rPr>
          <w:sz w:val="20"/>
          <w:szCs w:val="20"/>
          <w:highlight w:val="yellow"/>
        </w:rPr>
      </w:pPr>
      <w:r>
        <w:rPr>
          <w:sz w:val="20"/>
          <w:szCs w:val="20"/>
          <w:highlight w:val="yellow"/>
        </w:rPr>
        <w:t>Number equations consecutively. Equation numbers, within parentheses</w:t>
      </w:r>
      <w:r w:rsidRPr="00542DBD">
        <w:rPr>
          <w:sz w:val="20"/>
          <w:szCs w:val="20"/>
          <w:highlight w:val="yellow"/>
        </w:rPr>
        <w:t xml:space="preserve">, </w:t>
      </w:r>
      <w:r w:rsidR="00542DBD" w:rsidRPr="00542DBD">
        <w:rPr>
          <w:sz w:val="20"/>
          <w:szCs w:val="20"/>
          <w:highlight w:val="yellow"/>
        </w:rPr>
        <w:t xml:space="preserve">are to be </w:t>
      </w:r>
      <w:r w:rsidR="00542DBD" w:rsidRPr="00542DBD">
        <w:rPr>
          <w:sz w:val="20"/>
          <w:szCs w:val="20"/>
          <w:highlight w:val="yellow"/>
        </w:rPr>
        <w:t>positioned flush</w:t>
      </w:r>
      <w:r w:rsidRPr="00542DBD">
        <w:rPr>
          <w:sz w:val="20"/>
          <w:szCs w:val="20"/>
          <w:highlight w:val="yellow"/>
        </w:rPr>
        <w:t xml:space="preserve"> </w:t>
      </w:r>
      <w:r>
        <w:rPr>
          <w:sz w:val="20"/>
          <w:szCs w:val="20"/>
          <w:highlight w:val="yellow"/>
        </w:rPr>
        <w:t xml:space="preserve">right, as in (1), using a right tab stop. To make your equations more compact, you may use the solidus </w:t>
      </w:r>
      <w:r w:rsidR="00542DBD">
        <w:rPr>
          <w:sz w:val="20"/>
          <w:szCs w:val="20"/>
          <w:highlight w:val="yellow"/>
        </w:rPr>
        <w:t>(/)</w:t>
      </w:r>
      <w:r>
        <w:rPr>
          <w:sz w:val="20"/>
          <w:szCs w:val="20"/>
          <w:highlight w:val="yellow"/>
        </w:rPr>
        <w:t>, the exp function, or appropriate exponents. Italicize Roman symbols for quantities and variables, but not Greek symbols. Use a long dash rather than a hyphen for a minus sign. Punctuate equations with commas or periods when they are part of a sentence, as in:</w:t>
      </w:r>
    </w:p>
    <w:p w14:paraId="6245BF57" w14:textId="77777777" w:rsidR="009960D3" w:rsidRPr="00C823EB" w:rsidRDefault="009960D3" w:rsidP="009960D3">
      <w:pPr>
        <w:pStyle w:val="equation"/>
        <w:rPr>
          <w:rFonts w:hint="eastAsia"/>
          <w:highlight w:val="yellow"/>
        </w:rPr>
      </w:pPr>
      <w:r>
        <w:rPr>
          <w:highlight w:val="yellow"/>
        </w:rPr>
        <w:tab/>
      </w:r>
      <w:r>
        <w:rPr>
          <w:rFonts w:ascii="Times New Roman" w:hAnsi="Times New Roman" w:cs="Times New Roman"/>
          <w:i/>
          <w:highlight w:val="yellow"/>
        </w:rPr>
        <w:t>a</w:t>
      </w:r>
      <w:r>
        <w:rPr>
          <w:highlight w:val="yellow"/>
        </w:rPr>
        <w:t></w:t>
      </w:r>
      <w:r>
        <w:rPr>
          <w:highlight w:val="yellow"/>
        </w:rPr>
        <w:t></w:t>
      </w:r>
      <w:r>
        <w:rPr>
          <w:highlight w:val="yellow"/>
        </w:rPr>
        <w:t></w:t>
      </w:r>
      <w:r>
        <w:rPr>
          <w:rFonts w:ascii="Times New Roman" w:hAnsi="Times New Roman" w:cs="Times New Roman"/>
          <w:i/>
          <w:highlight w:val="yellow"/>
        </w:rPr>
        <w:t>b</w:t>
      </w:r>
      <w:r>
        <w:rPr>
          <w:highlight w:val="yellow"/>
        </w:rPr>
        <w:t></w:t>
      </w:r>
      <w:r>
        <w:rPr>
          <w:highlight w:val="yellow"/>
        </w:rPr>
        <w:t></w:t>
      </w:r>
      <w:r>
        <w:rPr>
          <w:highlight w:val="yellow"/>
        </w:rPr>
        <w:t></w:t>
      </w:r>
      <w:r>
        <w:rPr>
          <w:highlight w:val="yellow"/>
        </w:rPr>
        <w:t></w:t>
      </w:r>
      <w:r>
        <w:rPr>
          <w:highlight w:val="yellow"/>
        </w:rPr>
        <w:t></w:t>
      </w:r>
      <w:r>
        <w:rPr>
          <w:highlight w:val="yellow"/>
        </w:rPr>
        <w:tab/>
      </w:r>
      <w:r>
        <w:rPr>
          <w:highlight w:val="yellow"/>
        </w:rPr>
        <w:t></w:t>
      </w:r>
      <w:r>
        <w:rPr>
          <w:highlight w:val="yellow"/>
        </w:rPr>
        <w:t></w:t>
      </w:r>
      <w:r>
        <w:rPr>
          <w:highlight w:val="yellow"/>
        </w:rPr>
        <w:t></w:t>
      </w:r>
    </w:p>
    <w:p w14:paraId="28CA5E0C" w14:textId="77777777" w:rsidR="009960D3" w:rsidRPr="009960D3" w:rsidRDefault="009960D3" w:rsidP="009960D3">
      <w:pPr>
        <w:pStyle w:val="BodyText"/>
        <w:rPr>
          <w:sz w:val="20"/>
          <w:szCs w:val="20"/>
        </w:rPr>
      </w:pPr>
      <w:r>
        <w:rPr>
          <w:sz w:val="20"/>
          <w:szCs w:val="20"/>
          <w:highlight w:val="yellow"/>
        </w:rPr>
        <w:t>Note that the equation is centered using a center tab stop. Be sure that the symbols in your equation have been defined before or immediately following the equation. Use “(1)”, not “Eq. (1)” or “equation (1)”, except at the beginning of a sentence: “Equation (1) is . . .”</w:t>
      </w:r>
    </w:p>
    <w:p w14:paraId="789656BB" w14:textId="77777777" w:rsidR="009960D3" w:rsidRPr="00AD775A" w:rsidRDefault="009960D3" w:rsidP="0099582D">
      <w:pPr>
        <w:jc w:val="both"/>
        <w:rPr>
          <w:sz w:val="20"/>
          <w:szCs w:val="20"/>
        </w:rPr>
      </w:pPr>
    </w:p>
    <w:p w14:paraId="5E89A0B9" w14:textId="77777777" w:rsidR="0099582D" w:rsidRPr="00AD775A" w:rsidRDefault="0099582D" w:rsidP="0099582D">
      <w:pPr>
        <w:jc w:val="both"/>
        <w:rPr>
          <w:sz w:val="20"/>
          <w:szCs w:val="20"/>
        </w:rPr>
      </w:pPr>
      <w:r>
        <w:rPr>
          <w:sz w:val="20"/>
          <w:szCs w:val="20"/>
        </w:rPr>
        <w:t>Where applicable, briefly justify the choice of method, software, or experimental setup relative to available alternatives, and state any assumptions or limitations of the approach.</w:t>
      </w:r>
    </w:p>
    <w:p w14:paraId="60E7B4D8" w14:textId="77777777" w:rsidR="00D23936" w:rsidRPr="00AD775A" w:rsidRDefault="008F2981" w:rsidP="008F2981">
      <w:pPr>
        <w:pStyle w:val="Heading2"/>
        <w:numPr>
          <w:ilvl w:val="1"/>
          <w:numId w:val="0"/>
        </w:numPr>
        <w:ind w:left="144"/>
      </w:pPr>
      <w:r>
        <w:t>B. Tools, Software, and Materials</w:t>
      </w:r>
    </w:p>
    <w:p w14:paraId="3411A1EE" w14:textId="2933E231" w:rsidR="0099582D" w:rsidRPr="00AD775A" w:rsidRDefault="0099582D" w:rsidP="0099582D">
      <w:pPr>
        <w:jc w:val="both"/>
        <w:rPr>
          <w:sz w:val="20"/>
          <w:szCs w:val="20"/>
        </w:rPr>
      </w:pPr>
      <w:r>
        <w:rPr>
          <w:sz w:val="20"/>
          <w:szCs w:val="20"/>
        </w:rPr>
        <w:t>Clearly state the name and version of any software, simulation tool, dataset, or equipment used (e.g., MATLAB R2024b, ANSYS 2025 R1), including the relevant settings or parameters needed for reproducibility.</w:t>
      </w:r>
    </w:p>
    <w:p w14:paraId="237DEAAC" w14:textId="77777777" w:rsidR="009E7F78" w:rsidRDefault="0099582D" w:rsidP="009A1D91">
      <w:pPr>
        <w:jc w:val="both"/>
        <w:rPr>
          <w:sz w:val="20"/>
          <w:szCs w:val="20"/>
        </w:rPr>
      </w:pPr>
      <w:r>
        <w:rPr>
          <w:sz w:val="20"/>
          <w:szCs w:val="20"/>
        </w:rPr>
        <w:t>All materials and methods described in this section should directly support the analysis presented in the Results and Discussion section that follows.</w:t>
      </w:r>
    </w:p>
    <w:p w14:paraId="30A09FB4" w14:textId="77777777" w:rsidR="009A1D91" w:rsidRDefault="009A1D91" w:rsidP="0099582D">
      <w:pPr>
        <w:pStyle w:val="BodyText"/>
        <w:rPr>
          <w:sz w:val="20"/>
          <w:szCs w:val="20"/>
        </w:rPr>
      </w:pPr>
    </w:p>
    <w:p w14:paraId="7602033D" w14:textId="023F6454" w:rsidR="009960D3" w:rsidRPr="00C823EB" w:rsidRDefault="009960D3" w:rsidP="009960D3">
      <w:pPr>
        <w:pStyle w:val="BodyText"/>
        <w:rPr>
          <w:highlight w:val="yellow"/>
        </w:rPr>
      </w:pPr>
      <w:r>
        <w:rPr>
          <w:i/>
          <w:iCs/>
          <w:sz w:val="20"/>
          <w:szCs w:val="20"/>
          <w:highlight w:val="yellow"/>
          <w:lang w:eastAsia="en-US" w:bidi="ar-SA"/>
        </w:rPr>
        <w:t>C.</w:t>
      </w:r>
      <w:r>
        <w:rPr>
          <w:highlight w:val="yellow"/>
        </w:rPr>
        <w:t xml:space="preserve"> Figures and Tables</w:t>
      </w:r>
    </w:p>
    <w:p w14:paraId="4643440E" w14:textId="54EC88F6" w:rsidR="009960D3" w:rsidRPr="00C823EB" w:rsidRDefault="009960D3" w:rsidP="00542DBD">
      <w:pPr>
        <w:pStyle w:val="Heading4"/>
        <w:jc w:val="both"/>
        <w:rPr>
          <w:highlight w:val="yellow"/>
        </w:rPr>
      </w:pPr>
      <w:r>
        <w:rPr>
          <w:highlight w:val="yellow"/>
        </w:rPr>
        <w:t xml:space="preserve"> </w:t>
      </w:r>
      <w:r>
        <w:rPr>
          <w:sz w:val="20"/>
          <w:szCs w:val="20"/>
          <w:highlight w:val="yellow"/>
        </w:rPr>
        <w:t xml:space="preserve">Positioning Figures and Tables: </w:t>
      </w:r>
      <w:r>
        <w:rPr>
          <w:i w:val="0"/>
          <w:sz w:val="20"/>
          <w:szCs w:val="20"/>
          <w:highlight w:val="yellow"/>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“Figure 1”, even at the beginning of a sentence. In multi-part figures, each part should be labelled (e.g. Figure 1a, Figure 1b).</w:t>
      </w:r>
    </w:p>
    <w:p w14:paraId="1D96A188" w14:textId="77777777" w:rsidR="009960D3" w:rsidRPr="00C823EB" w:rsidRDefault="009960D3" w:rsidP="009960D3">
      <w:pPr>
        <w:pStyle w:val="tablehead"/>
        <w:rPr>
          <w:highlight w:val="yellow"/>
        </w:rPr>
      </w:pPr>
      <w:r>
        <w:rPr>
          <w:highlight w:val="yellow"/>
        </w:rPr>
        <w:t>Table Type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960D3" w:rsidRPr="00C823EB" w14:paraId="606817A1" w14:textId="77777777" w:rsidTr="00780E09">
        <w:trPr>
          <w:cantSplit/>
          <w:trHeight w:val="240"/>
          <w:tblHeader/>
          <w:jc w:val="center"/>
        </w:trPr>
        <w:tc>
          <w:tcPr>
            <w:tcW w:w="720" w:type="dxa"/>
            <w:vMerge w:val="restart"/>
            <w:vAlign w:val="center"/>
          </w:tcPr>
          <w:p w14:paraId="36BFAD15" w14:textId="77777777" w:rsidR="009960D3" w:rsidRPr="00C823EB" w:rsidRDefault="009960D3" w:rsidP="00780E09">
            <w:pPr>
              <w:pStyle w:val="tablecolhead"/>
              <w:rPr>
                <w:highlight w:val="yellow"/>
              </w:rPr>
            </w:pPr>
            <w:r>
              <w:rPr>
                <w:highlight w:val="yellow"/>
              </w:rPr>
              <w:t>Table Head</w:t>
            </w:r>
          </w:p>
        </w:tc>
        <w:tc>
          <w:tcPr>
            <w:tcW w:w="4140" w:type="dxa"/>
            <w:gridSpan w:val="3"/>
            <w:vAlign w:val="center"/>
          </w:tcPr>
          <w:p w14:paraId="725FCDD3" w14:textId="77777777" w:rsidR="009960D3" w:rsidRPr="00C823EB" w:rsidRDefault="009960D3" w:rsidP="00780E09">
            <w:pPr>
              <w:pStyle w:val="tablecolhead"/>
              <w:rPr>
                <w:highlight w:val="yellow"/>
              </w:rPr>
            </w:pPr>
            <w:r>
              <w:rPr>
                <w:highlight w:val="yellow"/>
              </w:rPr>
              <w:t>Table Column Head</w:t>
            </w:r>
          </w:p>
        </w:tc>
      </w:tr>
      <w:tr w:rsidR="009960D3" w:rsidRPr="00C823EB" w14:paraId="07E61609" w14:textId="77777777" w:rsidTr="00780E09">
        <w:trPr>
          <w:cantSplit/>
          <w:trHeight w:val="240"/>
          <w:tblHeader/>
          <w:jc w:val="center"/>
        </w:trPr>
        <w:tc>
          <w:tcPr>
            <w:tcW w:w="720" w:type="dxa"/>
            <w:vMerge/>
          </w:tcPr>
          <w:p w14:paraId="145F5E9F" w14:textId="77777777" w:rsidR="009960D3" w:rsidRPr="00C823EB" w:rsidRDefault="009960D3" w:rsidP="00780E09">
            <w:pPr>
              <w:rPr>
                <w:sz w:val="16"/>
                <w:szCs w:val="16"/>
                <w:highlight w:val="yellow"/>
              </w:rPr>
            </w:pPr>
          </w:p>
        </w:tc>
        <w:tc>
          <w:tcPr>
            <w:tcW w:w="2340" w:type="dxa"/>
            <w:vAlign w:val="center"/>
          </w:tcPr>
          <w:p w14:paraId="29BDB927" w14:textId="77777777" w:rsidR="009960D3" w:rsidRPr="00C823EB" w:rsidRDefault="009960D3" w:rsidP="00780E09">
            <w:pPr>
              <w:pStyle w:val="tablecolsubhead"/>
              <w:rPr>
                <w:highlight w:val="yellow"/>
              </w:rPr>
            </w:pPr>
            <w:r>
              <w:rPr>
                <w:highlight w:val="yellow"/>
              </w:rPr>
              <w:t>Table column subhead</w:t>
            </w:r>
          </w:p>
        </w:tc>
        <w:tc>
          <w:tcPr>
            <w:tcW w:w="900" w:type="dxa"/>
            <w:vAlign w:val="center"/>
          </w:tcPr>
          <w:p w14:paraId="6E74DA44" w14:textId="77777777" w:rsidR="009960D3" w:rsidRPr="00C823EB" w:rsidRDefault="009960D3" w:rsidP="00780E09">
            <w:pPr>
              <w:pStyle w:val="tablecolsubhead"/>
              <w:rPr>
                <w:highlight w:val="yellow"/>
              </w:rPr>
            </w:pPr>
            <w:r>
              <w:rPr>
                <w:highlight w:val="yellow"/>
              </w:rPr>
              <w:t>Subhead</w:t>
            </w:r>
          </w:p>
        </w:tc>
        <w:tc>
          <w:tcPr>
            <w:tcW w:w="900" w:type="dxa"/>
            <w:vAlign w:val="center"/>
          </w:tcPr>
          <w:p w14:paraId="13E65F63" w14:textId="77777777" w:rsidR="009960D3" w:rsidRPr="00C823EB" w:rsidRDefault="009960D3" w:rsidP="00780E09">
            <w:pPr>
              <w:pStyle w:val="tablecolsubhead"/>
              <w:rPr>
                <w:highlight w:val="yellow"/>
              </w:rPr>
            </w:pPr>
            <w:r>
              <w:rPr>
                <w:highlight w:val="yellow"/>
              </w:rPr>
              <w:t>Subhead</w:t>
            </w:r>
          </w:p>
        </w:tc>
      </w:tr>
      <w:tr w:rsidR="009960D3" w:rsidRPr="00C823EB" w14:paraId="7767F51A" w14:textId="77777777" w:rsidTr="00780E09">
        <w:trPr>
          <w:trHeight w:val="320"/>
          <w:jc w:val="center"/>
        </w:trPr>
        <w:tc>
          <w:tcPr>
            <w:tcW w:w="720" w:type="dxa"/>
            <w:vAlign w:val="center"/>
          </w:tcPr>
          <w:p w14:paraId="20E80C2C" w14:textId="77777777" w:rsidR="009960D3" w:rsidRPr="00C823EB" w:rsidRDefault="009960D3" w:rsidP="00780E09">
            <w:pPr>
              <w:pStyle w:val="tablecopy"/>
              <w:rPr>
                <w:sz w:val="8"/>
                <w:szCs w:val="8"/>
                <w:highlight w:val="yellow"/>
              </w:rPr>
            </w:pPr>
            <w:r>
              <w:rPr>
                <w:highlight w:val="yellow"/>
              </w:rPr>
              <w:t>copy</w:t>
            </w:r>
          </w:p>
        </w:tc>
        <w:tc>
          <w:tcPr>
            <w:tcW w:w="2340" w:type="dxa"/>
            <w:vAlign w:val="center"/>
          </w:tcPr>
          <w:p w14:paraId="0127B09B" w14:textId="77777777" w:rsidR="009960D3" w:rsidRPr="00C823EB" w:rsidRDefault="009960D3" w:rsidP="00780E09">
            <w:pPr>
              <w:pStyle w:val="tablecopy"/>
              <w:rPr>
                <w:highlight w:val="yellow"/>
              </w:rPr>
            </w:pPr>
            <w:r>
              <w:rPr>
                <w:highlight w:val="yellow"/>
              </w:rPr>
              <w:t>More table copy</w:t>
            </w:r>
            <w:r>
              <w:rPr>
                <w:highlight w:val="yellow"/>
                <w:vertAlign w:val="superscript"/>
              </w:rPr>
              <w:t>a</w:t>
            </w:r>
          </w:p>
        </w:tc>
        <w:tc>
          <w:tcPr>
            <w:tcW w:w="900" w:type="dxa"/>
            <w:vAlign w:val="center"/>
          </w:tcPr>
          <w:p w14:paraId="6AAEDBC2" w14:textId="77777777" w:rsidR="009960D3" w:rsidRPr="00C823EB" w:rsidRDefault="009960D3" w:rsidP="00780E09">
            <w:pPr>
              <w:rPr>
                <w:sz w:val="16"/>
                <w:szCs w:val="16"/>
                <w:highlight w:val="yellow"/>
              </w:rPr>
            </w:pPr>
          </w:p>
        </w:tc>
        <w:tc>
          <w:tcPr>
            <w:tcW w:w="900" w:type="dxa"/>
            <w:vAlign w:val="center"/>
          </w:tcPr>
          <w:p w14:paraId="51319D2F" w14:textId="77777777" w:rsidR="009960D3" w:rsidRPr="00C823EB" w:rsidRDefault="009960D3" w:rsidP="00780E09">
            <w:pPr>
              <w:rPr>
                <w:sz w:val="16"/>
                <w:szCs w:val="16"/>
                <w:highlight w:val="yellow"/>
              </w:rPr>
            </w:pPr>
          </w:p>
        </w:tc>
      </w:tr>
    </w:tbl>
    <w:p w14:paraId="6A32EF43" w14:textId="77777777" w:rsidR="009960D3" w:rsidRDefault="009960D3" w:rsidP="00815A4D">
      <w:pPr>
        <w:pStyle w:val="tablefootnote"/>
        <w:jc w:val="center"/>
        <w:rPr>
          <w:highlight w:val="yellow"/>
        </w:rPr>
      </w:pPr>
      <w:r>
        <w:rPr>
          <w:highlight w:val="yellow"/>
        </w:rPr>
        <w:t>Sample of a Table footnote. (</w:t>
      </w:r>
      <w:r>
        <w:rPr>
          <w:i/>
          <w:highlight w:val="yellow"/>
        </w:rPr>
        <w:t>Table footnote</w:t>
      </w:r>
      <w:r>
        <w:rPr>
          <w:highlight w:val="yellow"/>
        </w:rPr>
        <w:t>)</w:t>
      </w:r>
    </w:p>
    <w:p w14:paraId="55BD7469" w14:textId="77777777" w:rsidR="00815A4D" w:rsidRDefault="00815A4D" w:rsidP="00815A4D">
      <w:pPr>
        <w:pStyle w:val="tablefootnote"/>
        <w:numPr>
          <w:ilvl w:val="0"/>
          <w:numId w:val="0"/>
        </w:numPr>
        <w:ind w:left="29"/>
        <w:jc w:val="center"/>
        <w:rPr>
          <w:highlight w:val="yellow"/>
        </w:rPr>
      </w:pPr>
    </w:p>
    <w:p w14:paraId="5919C741" w14:textId="77777777" w:rsidR="00815A4D" w:rsidRDefault="00815A4D" w:rsidP="00815A4D">
      <w:pPr>
        <w:pStyle w:val="tablefootnote"/>
        <w:numPr>
          <w:ilvl w:val="0"/>
          <w:numId w:val="0"/>
        </w:numPr>
        <w:ind w:left="29"/>
        <w:jc w:val="center"/>
        <w:rPr>
          <w:highlight w:val="yellow"/>
        </w:rPr>
      </w:pPr>
    </w:p>
    <w:p w14:paraId="42ABD066" w14:textId="3E62A511" w:rsidR="00815A4D" w:rsidRPr="00C823EB" w:rsidRDefault="00815A4D" w:rsidP="00815A4D">
      <w:pPr>
        <w:pStyle w:val="tablefootnote"/>
        <w:numPr>
          <w:ilvl w:val="0"/>
          <w:numId w:val="0"/>
        </w:numPr>
        <w:ind w:left="29"/>
        <w:jc w:val="center"/>
        <w:rPr>
          <w:highlight w:val="yellow"/>
        </w:rPr>
      </w:pPr>
      <w:r>
        <w:rPr>
          <w:noProof/>
          <w:highlight w:val="yellow"/>
        </w:rPr>
        <w:drawing>
          <wp:inline distT="0" distB="0" distL="0" distR="0" wp14:anchorId="28932074" wp14:editId="74C1A07C">
            <wp:extent cx="1727913" cy="903057"/>
            <wp:effectExtent l="0" t="0" r="5715" b="0"/>
            <wp:docPr id="1928118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4302" cy="922075"/>
                    </a:xfrm>
                    <a:prstGeom prst="rect">
                      <a:avLst/>
                    </a:prstGeom>
                    <a:noFill/>
                    <a:ln>
                      <a:noFill/>
                    </a:ln>
                  </pic:spPr>
                </pic:pic>
              </a:graphicData>
            </a:graphic>
          </wp:inline>
        </w:drawing>
      </w:r>
    </w:p>
    <w:p w14:paraId="3F11D141" w14:textId="0A613281" w:rsidR="009960D3" w:rsidRDefault="00256674" w:rsidP="00815A4D">
      <w:pPr>
        <w:pStyle w:val="figurecaption"/>
        <w:numPr>
          <w:ilvl w:val="0"/>
          <w:numId w:val="0"/>
        </w:numPr>
        <w:jc w:val="center"/>
      </w:pPr>
      <w:r>
        <w:rPr>
          <w:highlight w:val="yellow"/>
        </w:rPr>
        <w:t xml:space="preserve">Figure , 1Example of a figure caption. </w:t>
      </w:r>
      <w:r>
        <w:rPr>
          <w:iCs/>
          <w:highlight w:val="yellow"/>
        </w:rPr>
        <w:t>(</w:t>
      </w:r>
      <w:r>
        <w:rPr>
          <w:i/>
          <w:iCs/>
          <w:highlight w:val="yellow"/>
        </w:rPr>
        <w:t>figure caption</w:t>
      </w:r>
      <w:r>
        <w:rPr>
          <w:iCs/>
          <w:highlight w:val="yellow"/>
        </w:rPr>
        <w:t>)</w:t>
      </w:r>
    </w:p>
    <w:p w14:paraId="078A5A99" w14:textId="74A925EB" w:rsidR="009960D3" w:rsidRPr="009960D3" w:rsidRDefault="009960D3" w:rsidP="009960D3">
      <w:pPr>
        <w:pStyle w:val="BodyText"/>
        <w:rPr>
          <w:sz w:val="16"/>
          <w:szCs w:val="16"/>
        </w:rPr>
      </w:pPr>
      <w:r>
        <w:rPr>
          <w:sz w:val="20"/>
          <w:szCs w:val="20"/>
          <w:highlight w:val="yellow"/>
        </w:rPr>
        <w:t>Figure Labels: Use 8-point Times New Roman for figure labels. Use words rather than symbols or abbreviations when writing figure axis labels. All figures must be at least 300 dpi and all tables must be editable text, not embedded images.</w:t>
      </w:r>
    </w:p>
    <w:p w14:paraId="1D1B805A" w14:textId="77777777" w:rsidR="001E74C3" w:rsidRPr="00CE3787" w:rsidRDefault="001E74C3" w:rsidP="009E7F78">
      <w:pPr>
        <w:keepNext/>
        <w:numPr>
          <w:ilvl w:val="0"/>
          <w:numId w:val="1"/>
        </w:numPr>
        <w:autoSpaceDE w:val="0"/>
        <w:autoSpaceDN w:val="0"/>
        <w:spacing w:before="240" w:after="80"/>
        <w:jc w:val="center"/>
        <w:outlineLvl w:val="0"/>
        <w:rPr>
          <w:b/>
          <w:bCs/>
          <w:smallCaps/>
          <w:kern w:val="28"/>
          <w:sz w:val="22"/>
          <w:szCs w:val="22"/>
        </w:rPr>
      </w:pPr>
      <w:smartTag w:uri="urn:schemas-microsoft-com:office:smarttags" w:element="stockticker">
        <w:r>
          <w:rPr>
            <w:b/>
            <w:bCs/>
            <w:smallCaps/>
            <w:kern w:val="28"/>
            <w:sz w:val="22"/>
            <w:szCs w:val="22"/>
          </w:rPr>
          <w:lastRenderedPageBreak/>
          <w:t>RESULTS AND</w:t>
        </w:r>
      </w:smartTag>
      <w:r>
        <w:rPr>
          <w:b/>
          <w:bCs/>
          <w:smallCaps/>
          <w:kern w:val="28"/>
          <w:sz w:val="22"/>
          <w:szCs w:val="22"/>
        </w:rPr>
        <w:t xml:space="preserve"> DISCUSSION</w:t>
      </w:r>
    </w:p>
    <w:p w14:paraId="4317CCDE" w14:textId="77777777" w:rsidR="001E74C3" w:rsidRPr="00AD775A" w:rsidRDefault="001E74C3" w:rsidP="001E74C3">
      <w:pPr>
        <w:jc w:val="both"/>
        <w:rPr>
          <w:sz w:val="20"/>
          <w:szCs w:val="20"/>
        </w:rPr>
      </w:pPr>
      <w:r>
        <w:rPr>
          <w:sz w:val="20"/>
          <w:szCs w:val="20"/>
        </w:rPr>
        <w:t>Present the results objectively, using the figures and tables introduced above, before interpreting them. Report exact values, units, and, where applicable, measures of uncertainty or statistical significance.</w:t>
      </w:r>
    </w:p>
    <w:p w14:paraId="031B4821" w14:textId="77777777" w:rsidR="0092512C" w:rsidRPr="00AD775A" w:rsidRDefault="0092512C" w:rsidP="001E74C3">
      <w:pPr>
        <w:jc w:val="both"/>
        <w:rPr>
          <w:sz w:val="20"/>
          <w:szCs w:val="20"/>
        </w:rPr>
      </w:pPr>
    </w:p>
    <w:p w14:paraId="48AAC78B" w14:textId="77777777" w:rsidR="009A1D91" w:rsidRPr="009A1D91" w:rsidRDefault="00AB1E10" w:rsidP="00A023E1">
      <w:pPr>
        <w:jc w:val="both"/>
        <w:rPr>
          <w:b/>
          <w:bCs/>
          <w:sz w:val="20"/>
          <w:szCs w:val="20"/>
        </w:rPr>
      </w:pPr>
      <w:r>
        <w:rPr>
          <w:b/>
          <w:bCs/>
          <w:sz w:val="20"/>
          <w:szCs w:val="20"/>
        </w:rPr>
        <w:t xml:space="preserve">In the Discussion, interpret the results in light of the research objective stated in the Introduction and compare them explicitly with the findings reviewed in Section II, highlighting agreements, discrepancies, and possible explanations. </w:t>
      </w:r>
      <w:r>
        <w:rPr>
          <w:b/>
          <w:bCs/>
        </w:rPr>
        <w:t>State clearly whether the results support or refute the study’s initial objective or hypothesis.</w:t>
      </w:r>
    </w:p>
    <w:p w14:paraId="5AB60A1F" w14:textId="77777777" w:rsidR="00D23936" w:rsidRPr="00CE3787" w:rsidRDefault="00D23936" w:rsidP="00FE0F88">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 xml:space="preserve">DISCLOSURES AND </w:t>
      </w:r>
      <w:smartTag w:uri="urn:schemas-microsoft-com:office:smarttags" w:element="stockticker">
        <w:r>
          <w:rPr>
            <w:b/>
            <w:bCs/>
            <w:smallCaps/>
            <w:kern w:val="28"/>
            <w:sz w:val="22"/>
            <w:szCs w:val="22"/>
          </w:rPr>
          <w:t>ETHICAL</w:t>
        </w:r>
      </w:smartTag>
      <w:r>
        <w:rPr>
          <w:b/>
          <w:bCs/>
          <w:smallCaps/>
          <w:kern w:val="28"/>
          <w:sz w:val="22"/>
          <w:szCs w:val="22"/>
        </w:rPr>
        <w:t xml:space="preserve"> STATEMENTS</w:t>
      </w:r>
    </w:p>
    <w:p w14:paraId="14AF23F3" w14:textId="77777777" w:rsidR="001E74C3" w:rsidRPr="00AD775A" w:rsidRDefault="00D23936" w:rsidP="001E74C3">
      <w:pPr>
        <w:jc w:val="both"/>
        <w:rPr>
          <w:sz w:val="20"/>
          <w:szCs w:val="20"/>
        </w:rPr>
      </w:pPr>
      <w:r>
        <w:rPr>
          <w:sz w:val="20"/>
          <w:szCs w:val="20"/>
        </w:rPr>
        <w:t>Conflict of Interest Statement: The authors declare no conflict of interest related to this work. [Or specify the conflict of interest, if any.] ………………………………………………………………………</w:t>
      </w:r>
    </w:p>
    <w:p w14:paraId="1E02EF35" w14:textId="77777777" w:rsidR="006B036D" w:rsidRPr="00AD775A" w:rsidRDefault="006B036D" w:rsidP="001E74C3">
      <w:pPr>
        <w:jc w:val="both"/>
        <w:rPr>
          <w:sz w:val="20"/>
          <w:szCs w:val="20"/>
        </w:rPr>
      </w:pPr>
    </w:p>
    <w:p w14:paraId="719F7421" w14:textId="77777777" w:rsidR="00D23936" w:rsidRDefault="006B036D" w:rsidP="001E74C3">
      <w:pPr>
        <w:jc w:val="both"/>
        <w:rPr>
          <w:b/>
          <w:bCs/>
          <w:sz w:val="20"/>
          <w:szCs w:val="20"/>
        </w:rPr>
      </w:pPr>
      <w:r>
        <w:rPr>
          <w:b/>
          <w:bCs/>
          <w:sz w:val="20"/>
          <w:szCs w:val="20"/>
        </w:rPr>
        <w:t>Funding Statement: This research received no external funding. [Or name the funding body and grant number.] ………………………………………………………………………</w:t>
      </w:r>
    </w:p>
    <w:p w14:paraId="0D3718D1" w14:textId="77777777" w:rsidR="00BA1BE9" w:rsidRPr="009A1D91" w:rsidRDefault="00BA1BE9" w:rsidP="001E74C3">
      <w:pPr>
        <w:jc w:val="both"/>
        <w:rPr>
          <w:b/>
          <w:bCs/>
          <w:sz w:val="20"/>
          <w:szCs w:val="20"/>
        </w:rPr>
      </w:pPr>
    </w:p>
    <w:p w14:paraId="15BFC319" w14:textId="77777777" w:rsidR="00D23936" w:rsidRPr="00AD775A" w:rsidRDefault="00D23936" w:rsidP="001E74C3">
      <w:pPr>
        <w:jc w:val="both"/>
        <w:rPr>
          <w:sz w:val="20"/>
          <w:szCs w:val="20"/>
        </w:rPr>
      </w:pPr>
      <w:r>
        <w:rPr>
          <w:sz w:val="20"/>
          <w:szCs w:val="20"/>
        </w:rPr>
        <w:t>Author Contributions: All authors have read and approved the final manuscript. List individual contributions using the CRediT taxonomy (e.g., Conceptualization, Methodology, Software, Writing – Original Draft, Writing – Review &amp; Editing, Supervision). ………………………………………………………………………</w:t>
      </w:r>
    </w:p>
    <w:p w14:paraId="78AC6042" w14:textId="77777777" w:rsidR="006B036D" w:rsidRPr="00AD775A" w:rsidRDefault="006B036D" w:rsidP="001E74C3">
      <w:pPr>
        <w:jc w:val="both"/>
        <w:rPr>
          <w:sz w:val="20"/>
          <w:szCs w:val="20"/>
        </w:rPr>
      </w:pPr>
    </w:p>
    <w:p w14:paraId="79713618" w14:textId="5860561A" w:rsidR="00A023E1" w:rsidRDefault="006B036D" w:rsidP="003D6863">
      <w:pPr>
        <w:jc w:val="both"/>
        <w:rPr>
          <w:b/>
          <w:bCs/>
          <w:sz w:val="20"/>
          <w:szCs w:val="20"/>
        </w:rPr>
      </w:pPr>
      <w:r>
        <w:rPr>
          <w:b/>
          <w:bCs/>
          <w:sz w:val="20"/>
          <w:szCs w:val="20"/>
        </w:rPr>
        <w:t>Data Availability Statement: The data supporting the findings of this study are available from the corresponding author upon reasonable request. [Or state the public repository name and DOI where the dataset is deposited.] ………………………………………………………………………</w:t>
      </w:r>
    </w:p>
    <w:p w14:paraId="02D3FDF6" w14:textId="77777777" w:rsidR="003D6863" w:rsidRDefault="003D6863" w:rsidP="003D6863">
      <w:pPr>
        <w:jc w:val="both"/>
        <w:rPr>
          <w:b/>
          <w:bCs/>
          <w:sz w:val="20"/>
          <w:szCs w:val="20"/>
        </w:rPr>
      </w:pPr>
    </w:p>
    <w:p w14:paraId="073530B5" w14:textId="77777777" w:rsidR="008A79B4" w:rsidRPr="00AD775A" w:rsidRDefault="008A79B4" w:rsidP="00806785">
      <w:pPr>
        <w:jc w:val="both"/>
        <w:rPr>
          <w:b/>
          <w:bCs/>
          <w:sz w:val="20"/>
          <w:szCs w:val="20"/>
        </w:rPr>
      </w:pPr>
    </w:p>
    <w:p w14:paraId="1E9A3825" w14:textId="77777777" w:rsidR="00806785" w:rsidRPr="00CE3787" w:rsidRDefault="00BA1BE9" w:rsidP="00BA1BE9">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CONCLUSION</w:t>
      </w:r>
    </w:p>
    <w:p w14:paraId="1D689340" w14:textId="77777777" w:rsidR="00BA1BE9" w:rsidRDefault="00BA1BE9" w:rsidP="00BA1BE9">
      <w:pPr>
        <w:pStyle w:val="Text"/>
      </w:pPr>
      <w:r>
        <w:t>The Conclusion should concisely summarize the key findings and their significance, state the study’s main contribution to the field, acknowledge its limitations, and, where relevant, suggest directions for future research. Do not simply repeat the Abstract.</w:t>
      </w:r>
    </w:p>
    <w:p w14:paraId="4FE5AD61" w14:textId="77777777" w:rsidR="00BA1BE9" w:rsidRPr="00CE3787" w:rsidRDefault="00BA1BE9" w:rsidP="00CE3787">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Appendix</w:t>
      </w:r>
    </w:p>
    <w:p w14:paraId="393945BE" w14:textId="77777777" w:rsidR="00BA1BE9" w:rsidRDefault="00BA1BE9" w:rsidP="00BA1BE9">
      <w:pPr>
        <w:pStyle w:val="Text"/>
      </w:pPr>
      <w:r>
        <w:t>Appendixes, if needed, appear before the acknowledgment.</w:t>
      </w:r>
    </w:p>
    <w:p w14:paraId="65356C41" w14:textId="77777777" w:rsidR="00BA1BE9" w:rsidRPr="00CE3787" w:rsidRDefault="00BA1BE9" w:rsidP="00CE3787">
      <w:pPr>
        <w:keepNext/>
        <w:autoSpaceDE w:val="0"/>
        <w:autoSpaceDN w:val="0"/>
        <w:spacing w:before="240" w:after="80"/>
        <w:ind w:left="540"/>
        <w:jc w:val="center"/>
        <w:outlineLvl w:val="0"/>
        <w:rPr>
          <w:b/>
          <w:bCs/>
          <w:smallCaps/>
          <w:kern w:val="28"/>
          <w:sz w:val="22"/>
          <w:szCs w:val="22"/>
        </w:rPr>
      </w:pPr>
      <w:r>
        <w:rPr>
          <w:b/>
          <w:bCs/>
          <w:smallCaps/>
          <w:kern w:val="28"/>
          <w:sz w:val="22"/>
          <w:szCs w:val="22"/>
        </w:rPr>
        <w:t>Acknowledgment</w:t>
      </w:r>
    </w:p>
    <w:p w14:paraId="4D86D879" w14:textId="77777777" w:rsidR="00BA1BE9" w:rsidRDefault="00BA1BE9" w:rsidP="00BA1BE9">
      <w:pPr>
        <w:pStyle w:val="Text"/>
      </w:pPr>
      <w:r>
        <w:t xml:space="preserve">The preferred spelling of the word “acknowledgment” in American English is without an “e” after the “g.” Use the singular heading even if you have many acknowledgments. </w:t>
      </w:r>
    </w:p>
    <w:p w14:paraId="492B7226" w14:textId="77777777" w:rsidR="00BA1BE9" w:rsidRDefault="00BA1BE9" w:rsidP="00BA1BE9">
      <w:pPr>
        <w:pStyle w:val="ReferenceHead"/>
        <w:rPr>
          <w:b/>
          <w:bCs/>
          <w:sz w:val="22"/>
          <w:szCs w:val="22"/>
        </w:rPr>
      </w:pPr>
      <w:r>
        <w:rPr>
          <w:b/>
          <w:bCs/>
          <w:sz w:val="22"/>
          <w:szCs w:val="22"/>
        </w:rPr>
        <w:t>References</w:t>
      </w:r>
    </w:p>
    <w:p w14:paraId="22C6EDA1" w14:textId="77777777" w:rsidR="00CE3787" w:rsidRPr="00CE3787" w:rsidRDefault="00CE3787" w:rsidP="00CE3787">
      <w:pPr>
        <w:pStyle w:val="Text"/>
      </w:pPr>
    </w:p>
    <w:p w14:paraId="4496FA73" w14:textId="77777777" w:rsidR="00CE3787" w:rsidRDefault="00CE3787" w:rsidP="00CE3787">
      <w:pPr>
        <w:pStyle w:val="Text"/>
      </w:pPr>
      <w:r>
        <w:t>IJSER referencing follows the IEEE style. IEEE style is a numbered referencing style that uses citation numbers in the text of the paper, provided in square brackets. A full corresponding reference is listed at the end of the paper, next to the respective citation number, drawing on the IEEE Editorial Style Manual (version 9, 2016). Include the DOI for every reference where one is available, and cite at least 20 references, with the majority published within the last five years, prioritizing peer-reviewed, Scopus-indexed sources.</w:t>
      </w:r>
    </w:p>
    <w:p w14:paraId="46126A20" w14:textId="77777777" w:rsidR="00BA1BE9" w:rsidRPr="00035124" w:rsidRDefault="00BA1BE9" w:rsidP="006D5814">
      <w:pPr>
        <w:pStyle w:val="references"/>
        <w:rPr>
          <w:sz w:val="20"/>
          <w:szCs w:val="20"/>
        </w:rPr>
      </w:pPr>
      <w:r>
        <w:rPr>
          <w:sz w:val="20"/>
          <w:szCs w:val="20"/>
        </w:rPr>
        <w:t xml:space="preserve">G. O. Young, “Synthetic structure of industrial plastics (Book style with paper title and editor),” </w:t>
      </w:r>
      <w:r>
        <w:rPr>
          <w:sz w:val="20"/>
          <w:szCs w:val="20"/>
        </w:rPr>
        <w:tab/>
        <w:t xml:space="preserve">in </w:t>
      </w:r>
      <w:r>
        <w:rPr>
          <w:i/>
          <w:iCs/>
          <w:sz w:val="20"/>
          <w:szCs w:val="20"/>
        </w:rPr>
        <w:t>Plastics</w:t>
      </w:r>
      <w:r>
        <w:rPr>
          <w:sz w:val="20"/>
          <w:szCs w:val="20"/>
        </w:rPr>
        <w:t xml:space="preserve">, 2nd ed. vol. 3, J. Peters, Ed.  </w:t>
      </w:r>
      <w:smartTag w:uri="urn:schemas-microsoft-com:office:smarttags" w:element="State">
        <w:smartTag w:uri="urn:schemas-microsoft-com:office:smarttags" w:element="place">
          <w:r>
            <w:rPr>
              <w:sz w:val="20"/>
              <w:szCs w:val="20"/>
            </w:rPr>
            <w:t>New York</w:t>
          </w:r>
        </w:smartTag>
      </w:smartTag>
      <w:r>
        <w:rPr>
          <w:sz w:val="20"/>
          <w:szCs w:val="20"/>
        </w:rPr>
        <w:t>: McGraw-Hill, 1964, pp. 15–64.</w:t>
      </w:r>
    </w:p>
    <w:p w14:paraId="4B7E38FF" w14:textId="77777777" w:rsidR="00BA1BE9" w:rsidRPr="00035124" w:rsidRDefault="00BA1BE9" w:rsidP="006D5814">
      <w:pPr>
        <w:pStyle w:val="references"/>
        <w:rPr>
          <w:sz w:val="20"/>
          <w:szCs w:val="20"/>
        </w:rPr>
      </w:pPr>
      <w:r>
        <w:rPr>
          <w:sz w:val="20"/>
          <w:szCs w:val="20"/>
        </w:rPr>
        <w:t xml:space="preserve">W.-K. Chen, </w:t>
      </w:r>
      <w:r>
        <w:rPr>
          <w:i/>
          <w:iCs/>
          <w:sz w:val="20"/>
          <w:szCs w:val="20"/>
        </w:rPr>
        <w:t>Linear Networks and Systems</w:t>
      </w:r>
      <w:r>
        <w:rPr>
          <w:sz w:val="20"/>
          <w:szCs w:val="20"/>
        </w:rPr>
        <w:t xml:space="preserve"> (Book style)</w:t>
      </w:r>
      <w:r>
        <w:rPr>
          <w:i/>
          <w:iCs/>
          <w:sz w:val="20"/>
          <w:szCs w:val="20"/>
        </w:rPr>
        <w:t>.</w:t>
      </w:r>
      <w:r>
        <w:rPr>
          <w:sz w:val="20"/>
          <w:szCs w:val="20"/>
        </w:rPr>
        <w:tab/>
      </w:r>
      <w:smartTag w:uri="urn:schemas-microsoft-com:office:smarttags" w:element="place">
        <w:smartTag w:uri="urn:schemas-microsoft-com:office:smarttags" w:element="City">
          <w:r>
            <w:rPr>
              <w:sz w:val="20"/>
              <w:szCs w:val="20"/>
            </w:rPr>
            <w:t>Belmont</w:t>
          </w:r>
        </w:smartTag>
        <w:r>
          <w:rPr>
            <w:sz w:val="20"/>
            <w:szCs w:val="20"/>
          </w:rPr>
          <w:t xml:space="preserve">, </w:t>
        </w:r>
        <w:smartTag w:uri="urn:schemas-microsoft-com:office:smarttags" w:element="State">
          <w:r>
            <w:rPr>
              <w:sz w:val="20"/>
              <w:szCs w:val="20"/>
            </w:rPr>
            <w:t>CA</w:t>
          </w:r>
        </w:smartTag>
      </w:smartTag>
      <w:r>
        <w:rPr>
          <w:sz w:val="20"/>
          <w:szCs w:val="20"/>
        </w:rPr>
        <w:t xml:space="preserve">: </w:t>
      </w:r>
      <w:smartTag w:uri="urn:schemas-microsoft-com:office:smarttags" w:element="City">
        <w:smartTag w:uri="urn:schemas-microsoft-com:office:smarttags" w:element="place">
          <w:r>
            <w:rPr>
              <w:sz w:val="20"/>
              <w:szCs w:val="20"/>
            </w:rPr>
            <w:t>Wadsworth</w:t>
          </w:r>
        </w:smartTag>
      </w:smartTag>
      <w:r>
        <w:rPr>
          <w:sz w:val="20"/>
          <w:szCs w:val="20"/>
        </w:rPr>
        <w:t>, 1993, pp. 123–135.</w:t>
      </w:r>
    </w:p>
    <w:p w14:paraId="445D73A4" w14:textId="77777777" w:rsidR="00BA1BE9" w:rsidRPr="00035124" w:rsidRDefault="00BA1BE9" w:rsidP="006D5814">
      <w:pPr>
        <w:pStyle w:val="references"/>
        <w:rPr>
          <w:sz w:val="20"/>
          <w:szCs w:val="20"/>
        </w:rPr>
      </w:pPr>
      <w:r>
        <w:rPr>
          <w:sz w:val="20"/>
          <w:szCs w:val="20"/>
        </w:rPr>
        <w:t xml:space="preserve">H. Poor, </w:t>
      </w:r>
      <w:r>
        <w:rPr>
          <w:i/>
          <w:iCs/>
          <w:sz w:val="20"/>
          <w:szCs w:val="20"/>
        </w:rPr>
        <w:t>An Introduction to Signal Detection and Estimation</w:t>
      </w:r>
      <w:r>
        <w:rPr>
          <w:sz w:val="20"/>
          <w:szCs w:val="20"/>
        </w:rPr>
        <w:t xml:space="preserve">.   </w:t>
      </w:r>
      <w:smartTag w:uri="urn:schemas-microsoft-com:office:smarttags" w:element="State">
        <w:smartTag w:uri="urn:schemas-microsoft-com:office:smarttags" w:element="place">
          <w:r>
            <w:rPr>
              <w:sz w:val="20"/>
              <w:szCs w:val="20"/>
            </w:rPr>
            <w:t>New York</w:t>
          </w:r>
        </w:smartTag>
      </w:smartTag>
      <w:r>
        <w:rPr>
          <w:sz w:val="20"/>
          <w:szCs w:val="20"/>
        </w:rPr>
        <w:t>: Springer-Verlag, 1985, ch. 4.</w:t>
      </w:r>
    </w:p>
    <w:p w14:paraId="502A2EB9" w14:textId="77777777" w:rsidR="00BA1BE9" w:rsidRPr="00035124" w:rsidRDefault="00BA1BE9" w:rsidP="006D5814">
      <w:pPr>
        <w:pStyle w:val="references"/>
        <w:rPr>
          <w:sz w:val="20"/>
          <w:szCs w:val="20"/>
        </w:rPr>
      </w:pPr>
      <w:r>
        <w:rPr>
          <w:sz w:val="20"/>
          <w:szCs w:val="20"/>
        </w:rPr>
        <w:t>B. Smith, “An approach to graphs of linear forms (Unpublished work style),” unpublished.</w:t>
      </w:r>
    </w:p>
    <w:p w14:paraId="7D4F485E" w14:textId="77777777" w:rsidR="00BA1BE9" w:rsidRPr="00035124" w:rsidRDefault="00BA1BE9" w:rsidP="006D5814">
      <w:pPr>
        <w:pStyle w:val="references"/>
        <w:rPr>
          <w:sz w:val="20"/>
          <w:szCs w:val="20"/>
        </w:rPr>
      </w:pPr>
      <w:r>
        <w:rPr>
          <w:sz w:val="20"/>
          <w:szCs w:val="20"/>
        </w:rPr>
        <w:t xml:space="preserve">E. H. Miller, “A note on reflector arrays (Periodical style—Accepted for publication),” </w:t>
      </w:r>
      <w:r>
        <w:rPr>
          <w:i/>
          <w:iCs/>
          <w:sz w:val="20"/>
          <w:szCs w:val="20"/>
        </w:rPr>
        <w:t>IEEE Trans. Antennas Propagat.</w:t>
      </w:r>
      <w:r>
        <w:rPr>
          <w:sz w:val="20"/>
          <w:szCs w:val="20"/>
        </w:rPr>
        <w:t>, to be published.</w:t>
      </w:r>
    </w:p>
    <w:p w14:paraId="65984431" w14:textId="77777777" w:rsidR="00BA1BE9" w:rsidRPr="00035124" w:rsidRDefault="00BA1BE9" w:rsidP="006D5814">
      <w:pPr>
        <w:pStyle w:val="references"/>
        <w:rPr>
          <w:sz w:val="20"/>
          <w:szCs w:val="20"/>
        </w:rPr>
      </w:pPr>
      <w:r>
        <w:rPr>
          <w:sz w:val="20"/>
          <w:szCs w:val="20"/>
        </w:rPr>
        <w:t xml:space="preserve">J. Wang, “Fundamentals of erbium-doped fiber amplifiers arrays (Periodical style—Submitted for publication),” </w:t>
      </w:r>
      <w:r>
        <w:rPr>
          <w:i/>
          <w:iCs/>
          <w:sz w:val="20"/>
          <w:szCs w:val="20"/>
        </w:rPr>
        <w:t>IEEE J. Quantum Electron.</w:t>
      </w:r>
      <w:r>
        <w:rPr>
          <w:sz w:val="20"/>
          <w:szCs w:val="20"/>
        </w:rPr>
        <w:t>, submitted for publication.</w:t>
      </w:r>
    </w:p>
    <w:p w14:paraId="65984432" w14:textId="77777778" w:rsidR="00BA1BE9" w:rsidRPr="00035124" w:rsidRDefault="00BA1BE9" w:rsidP="006D5814">
      <w:pPr>
        <w:pStyle w:val="references"/>
        <w:rPr>
          <w:sz w:val="20"/>
          <w:szCs w:val="20"/>
        </w:rPr>
      </w:pPr>
      <w:r>
        <w:rPr>
          <w:sz w:val="20"/>
          <w:szCs w:val="20"/>
        </w:rPr>
        <w:t xml:space="preserve">A. B. Author, C. D. Author, and E. F. Author, “Title of a recently published journal article demonstrating DOI formatting (Periodical style),” </w:t>
      </w:r>
      <w:r>
        <w:rPr>
          <w:i/>
          <w:iCs/>
          <w:sz w:val="20"/>
          <w:szCs w:val="20"/>
        </w:rPr>
        <w:t>IEEE Trans. Example</w:t>
      </w:r>
      <w:r>
        <w:rPr>
          <w:sz w:val="20"/>
          <w:szCs w:val="20"/>
        </w:rPr>
        <w:t>, vol. 10, no. 2, pp. 100–110, 2024, doi: 10.1109/TEXAMPLE.2024.1234567.</w:t>
      </w:r>
    </w:p>
    <w:p w14:paraId="1D7D0A5B" w14:textId="77777777" w:rsidR="006B036D" w:rsidRPr="00035124" w:rsidRDefault="006B036D" w:rsidP="00BA1BE9">
      <w:pPr>
        <w:jc w:val="both"/>
        <w:rPr>
          <w:b/>
          <w:bCs/>
        </w:rPr>
      </w:pPr>
    </w:p>
    <w:p w14:paraId="610316E1" w14:textId="77777777" w:rsidR="008805D9" w:rsidRDefault="008805D9" w:rsidP="008A79B4">
      <w:pPr>
        <w:rPr>
          <w:sz w:val="20"/>
          <w:szCs w:val="20"/>
        </w:rPr>
        <w:sectPr w:rsidR="008805D9" w:rsidSect="008805D9">
          <w:type w:val="continuous"/>
          <w:pgSz w:w="12240" w:h="15840" w:code="1"/>
          <w:pgMar w:top="1152" w:right="720" w:bottom="1008" w:left="720" w:header="547" w:footer="446" w:gutter="0"/>
          <w:cols w:space="288"/>
          <w:docGrid w:linePitch="360"/>
        </w:sectPr>
      </w:pPr>
    </w:p>
    <w:p w14:paraId="1B8680F3" w14:textId="77777777" w:rsidR="0099582D" w:rsidRPr="00AD775A" w:rsidRDefault="0099582D" w:rsidP="0098240F">
      <w:pPr>
        <w:jc w:val="both"/>
        <w:rPr>
          <w:sz w:val="20"/>
          <w:szCs w:val="20"/>
        </w:rPr>
      </w:pPr>
    </w:p>
    <w:sectPr w:rsidR="0099582D" w:rsidRPr="00AD775A" w:rsidSect="00171E47">
      <w:type w:val="continuous"/>
      <w:pgSz w:w="12240" w:h="15840" w:code="1"/>
      <w:pgMar w:top="1008" w:right="72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BE548" w14:textId="77777777" w:rsidR="00583963" w:rsidRDefault="00583963">
      <w:r>
        <w:separator/>
      </w:r>
    </w:p>
  </w:endnote>
  <w:endnote w:type="continuationSeparator" w:id="0">
    <w:p w14:paraId="2C9AD446" w14:textId="77777777" w:rsidR="00583963" w:rsidRDefault="00583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32A93" w14:textId="3449A187" w:rsidR="00916D12" w:rsidRPr="006D0B5D" w:rsidRDefault="00824D6C" w:rsidP="00BD404F">
    <w:pPr>
      <w:tabs>
        <w:tab w:val="left" w:pos="5387"/>
        <w:tab w:val="right" w:pos="10620"/>
      </w:tabs>
      <w:jc w:val="center"/>
      <w:rPr>
        <w:sz w:val="18"/>
        <w:szCs w:val="18"/>
      </w:rPr>
    </w:pPr>
    <w:r w:rsidRPr="003D4132">
      <w:rPr>
        <w:sz w:val="18"/>
        <w:szCs w:val="18"/>
      </w:rPr>
      <w:t>http://do</w:t>
    </w:r>
    <w:r>
      <w:rPr>
        <w:sz w:val="18"/>
        <w:szCs w:val="18"/>
      </w:rPr>
      <w:t>i.org/10.58564/IJSER.</w:t>
    </w:r>
    <w:r w:rsidR="00BD404F">
      <w:rPr>
        <w:sz w:val="18"/>
        <w:szCs w:val="18"/>
      </w:rPr>
      <w:t>4</w:t>
    </w:r>
    <w:r>
      <w:rPr>
        <w:sz w:val="18"/>
        <w:szCs w:val="18"/>
      </w:rPr>
      <w:t>.</w:t>
    </w:r>
    <w:r w:rsidR="00075C5F">
      <w:rPr>
        <w:sz w:val="18"/>
        <w:szCs w:val="18"/>
      </w:rPr>
      <w:t>2</w:t>
    </w:r>
    <w:r>
      <w:rPr>
        <w:sz w:val="18"/>
        <w:szCs w:val="18"/>
      </w:rPr>
      <w:t>.202</w:t>
    </w:r>
    <w:r w:rsidR="00BD404F">
      <w:rPr>
        <w:sz w:val="18"/>
        <w:szCs w:val="18"/>
      </w:rPr>
      <w:t>5</w:t>
    </w:r>
    <w:r>
      <w:rPr>
        <w:sz w:val="18"/>
        <w:szCs w:val="18"/>
      </w:rPr>
      <w:t>.</w:t>
    </w:r>
    <w:r>
      <w:rPr>
        <w:sz w:val="18"/>
        <w:szCs w:val="18"/>
      </w:rPr>
      <w:tab/>
    </w:r>
    <w:r w:rsidR="00555070">
      <w:rPr>
        <w:noProof/>
      </w:rPr>
      <w:drawing>
        <wp:inline distT="0" distB="0" distL="0" distR="0" wp14:anchorId="02729A16" wp14:editId="71CBCABF">
          <wp:extent cx="647700" cy="225287"/>
          <wp:effectExtent l="0" t="0" r="0" b="3810"/>
          <wp:docPr id="2082543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43571"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8163" cy="232405"/>
                  </a:xfrm>
                  <a:prstGeom prst="rect">
                    <a:avLst/>
                  </a:prstGeom>
                  <a:noFill/>
                  <a:ln>
                    <a:noFill/>
                  </a:ln>
                </pic:spPr>
              </pic:pic>
            </a:graphicData>
          </a:graphic>
        </wp:inline>
      </w:drawing>
    </w:r>
    <w:r>
      <w:rPr>
        <w:sz w:val="18"/>
        <w:szCs w:val="18"/>
      </w:rPr>
      <w:tab/>
    </w:r>
    <w:r>
      <w:rPr>
        <w:sz w:val="20"/>
        <w:szCs w:val="20"/>
      </w:rPr>
      <w:t>https://ijser.aliraqia.edu.iq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929DB" w14:textId="77777777" w:rsidR="00583963" w:rsidRDefault="00583963">
      <w:r>
        <w:separator/>
      </w:r>
    </w:p>
  </w:footnote>
  <w:footnote w:type="continuationSeparator" w:id="0">
    <w:p w14:paraId="20059008" w14:textId="77777777" w:rsidR="00583963" w:rsidRDefault="00583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2A52" w14:textId="77083057" w:rsidR="00560AFF" w:rsidRPr="005A08BD" w:rsidRDefault="00FA5456" w:rsidP="00BD404F">
    <w:pPr>
      <w:pStyle w:val="Header"/>
      <w:jc w:val="left"/>
      <w:rPr>
        <w:sz w:val="18"/>
        <w:szCs w:val="18"/>
      </w:rPr>
    </w:pPr>
    <w:r w:rsidRPr="00FA5456">
      <w:rPr>
        <w:noProof/>
        <w:sz w:val="18"/>
        <w:szCs w:val="18"/>
        <w:rtl/>
        <w:lang w:val="en-US" w:eastAsia="en-US" w:bidi="ar-SA"/>
      </w:rPr>
      <mc:AlternateContent>
        <mc:Choice Requires="wps">
          <w:drawing>
            <wp:anchor distT="0" distB="0" distL="114300" distR="114300" simplePos="0" relativeHeight="251662848" behindDoc="0" locked="0" layoutInCell="1" allowOverlap="1" wp14:anchorId="471CB577" wp14:editId="336A673B">
              <wp:simplePos x="0" y="0"/>
              <wp:positionH relativeFrom="column">
                <wp:posOffset>-128270</wp:posOffset>
              </wp:positionH>
              <wp:positionV relativeFrom="paragraph">
                <wp:posOffset>-123825</wp:posOffset>
              </wp:positionV>
              <wp:extent cx="447675" cy="523875"/>
              <wp:effectExtent l="0" t="0" r="9525" b="9525"/>
              <wp:wrapNone/>
              <wp:docPr id="3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7675" cy="523875"/>
                      </a:xfrm>
                      <a:prstGeom prst="rect">
                        <a:avLst/>
                      </a:prstGeom>
                      <a:solidFill>
                        <a:srgbClr val="FFFFFF"/>
                      </a:solidFill>
                      <a:ln w="9525">
                        <a:noFill/>
                        <a:miter lim="800000"/>
                        <a:headEnd/>
                        <a:tailEnd/>
                      </a:ln>
                    </wps:spPr>
                    <wps:txbx>
                      <w:txbxContent>
                        <w:p w14:paraId="14070379" w14:textId="77777777" w:rsidR="00FA5456" w:rsidRDefault="00FA5456" w:rsidP="00FA5456">
                          <w:pPr>
                            <w:ind w:left="-142"/>
                          </w:pPr>
                          <w:r>
                            <w:rPr>
                              <w:noProof/>
                            </w:rPr>
                            <w:drawing>
                              <wp:inline distT="0" distB="0" distL="0" distR="0" wp14:anchorId="1A6DC601" wp14:editId="0051D674">
                                <wp:extent cx="336910" cy="340130"/>
                                <wp:effectExtent l="0" t="0" r="6350" b="317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36910" cy="3401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CB577" id="_x0000_t202" coordsize="21600,21600" o:spt="202" path="m,l,21600r21600,l21600,xe">
              <v:stroke joinstyle="miter"/>
              <v:path gradientshapeok="t" o:connecttype="rect"/>
            </v:shapetype>
            <v:shape id="_x0000_s1027" type="#_x0000_t202" style="position:absolute;margin-left:-10.1pt;margin-top:-9.75pt;width:35.25pt;height:41.2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" stroked="f">
              <v:textbox>
                <w:txbxContent>
                  <w:p w14:paraId="14070379" w14:textId="77777777" w:rsidR="00FA5456" w:rsidRDefault="00FA5456" w:rsidP="00FA5456">
                    <w:pPr>
                      <w:ind w:left="-142"/>
                    </w:pPr>
                    <w:r>
                      <w:rPr>
                        <w:noProof/>
                      </w:rPr>
                      <w:drawing>
                        <wp:inline distT="0" distB="0" distL="0" distR="0" wp14:anchorId="1A6DC601" wp14:editId="0051D674">
                          <wp:extent cx="336910" cy="340130"/>
                          <wp:effectExtent l="0" t="0" r="6350" b="317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36910" cy="340130"/>
                                  </a:xfrm>
                                  <a:prstGeom prst="rect">
                                    <a:avLst/>
                                  </a:prstGeom>
                                  <a:noFill/>
                                  <a:ln>
                                    <a:noFill/>
                                  </a:ln>
                                </pic:spPr>
                              </pic:pic>
                            </a:graphicData>
                          </a:graphic>
                        </wp:inline>
                      </w:drawing>
                    </w:r>
                  </w:p>
                </w:txbxContent>
              </v:textbox>
            </v:shape>
          </w:pict>
        </mc:Fallback>
      </mc:AlternateContent>
    </w:r>
    <w:r>
      <w:rPr>
        <w:rFonts w:hint="cs"/>
        <w:sz w:val="18"/>
        <w:szCs w:val="18"/>
        <w:rtl/>
        <w:lang w:bidi="ar-IQ"/>
      </w:rPr>
      <w:t xml:space="preserve">            </w:t>
    </w:r>
    <w:r w:rsidR="00A023E1" w:rsidRPr="00A023E1">
      <w:rPr>
        <w:sz w:val="18"/>
        <w:szCs w:val="18"/>
      </w:rPr>
      <w:t>Al-</w:t>
    </w:r>
    <w:proofErr w:type="spellStart"/>
    <w:r w:rsidR="00A023E1" w:rsidRPr="00A023E1">
      <w:rPr>
        <w:sz w:val="18"/>
        <w:szCs w:val="18"/>
      </w:rPr>
      <w:t>Iraqi</w:t>
    </w:r>
    <w:r w:rsidR="00A023E1">
      <w:rPr>
        <w:sz w:val="18"/>
        <w:szCs w:val="18"/>
      </w:rPr>
      <w:t>a</w:t>
    </w:r>
    <w:proofErr w:type="spellEnd"/>
    <w:r w:rsidR="00A023E1" w:rsidRPr="00A023E1">
      <w:rPr>
        <w:sz w:val="18"/>
        <w:szCs w:val="18"/>
      </w:rPr>
      <w:t xml:space="preserve"> Journal for Scientific Engineering Research</w:t>
    </w:r>
    <w:r w:rsidR="008E17B1" w:rsidRPr="005A08BD">
      <w:rPr>
        <w:sz w:val="18"/>
        <w:szCs w:val="18"/>
      </w:rPr>
      <w:t xml:space="preserve">, Volume </w:t>
    </w:r>
    <w:r w:rsidR="00BD404F">
      <w:rPr>
        <w:sz w:val="18"/>
        <w:szCs w:val="18"/>
        <w:lang w:bidi="ar-IQ"/>
      </w:rPr>
      <w:t>4</w:t>
    </w:r>
    <w:r w:rsidR="008E17B1" w:rsidRPr="005A08BD">
      <w:rPr>
        <w:sz w:val="18"/>
        <w:szCs w:val="18"/>
      </w:rPr>
      <w:t xml:space="preserve">, Issue </w:t>
    </w:r>
    <w:r w:rsidR="00075C5F">
      <w:rPr>
        <w:rFonts w:hint="cs"/>
        <w:sz w:val="18"/>
        <w:szCs w:val="18"/>
        <w:rtl/>
        <w:lang w:bidi="ar-IQ"/>
      </w:rPr>
      <w:t>2</w:t>
    </w:r>
    <w:r w:rsidR="008E17B1" w:rsidRPr="005A08BD">
      <w:rPr>
        <w:sz w:val="18"/>
        <w:szCs w:val="18"/>
      </w:rPr>
      <w:t xml:space="preserve">, </w:t>
    </w:r>
    <w:r w:rsidR="00075C5F">
      <w:rPr>
        <w:sz w:val="18"/>
        <w:szCs w:val="18"/>
        <w:lang w:val="en-US" w:bidi="ar-IQ"/>
      </w:rPr>
      <w:t>June</w:t>
    </w:r>
    <w:r w:rsidR="008E17B1" w:rsidRPr="005A08BD">
      <w:rPr>
        <w:sz w:val="18"/>
        <w:szCs w:val="18"/>
      </w:rPr>
      <w:t xml:space="preserve"> 20</w:t>
    </w:r>
    <w:r w:rsidR="005A08BD">
      <w:rPr>
        <w:sz w:val="18"/>
        <w:szCs w:val="18"/>
      </w:rPr>
      <w:t>2</w:t>
    </w:r>
    <w:r w:rsidR="00BD404F">
      <w:rPr>
        <w:sz w:val="18"/>
        <w:szCs w:val="18"/>
      </w:rPr>
      <w:t>5</w:t>
    </w:r>
    <w:r w:rsidR="008B383C" w:rsidRPr="005A08BD">
      <w:rPr>
        <w:sz w:val="18"/>
        <w:szCs w:val="18"/>
      </w:rPr>
      <w:tab/>
    </w:r>
    <w:r w:rsidR="00560AFF" w:rsidRPr="005A08BD">
      <w:rPr>
        <w:rFonts w:cs="Arial Unicode MS"/>
        <w:sz w:val="18"/>
        <w:szCs w:val="18"/>
      </w:rPr>
      <w:tab/>
    </w:r>
    <w:r w:rsidR="00560AFF" w:rsidRPr="005A08BD">
      <w:rPr>
        <w:rFonts w:cs="Arial Unicode MS"/>
        <w:sz w:val="18"/>
        <w:szCs w:val="18"/>
      </w:rPr>
      <w:tab/>
    </w:r>
    <w:r w:rsidR="00560AFF" w:rsidRPr="005A08BD">
      <w:rPr>
        <w:rFonts w:cs="Arial Unicode MS"/>
        <w:sz w:val="18"/>
        <w:szCs w:val="18"/>
      </w:rPr>
      <w:tab/>
    </w:r>
    <w:r w:rsidR="007D592F" w:rsidRPr="005A08BD">
      <w:rPr>
        <w:rFonts w:cs="Arial Unicode MS"/>
        <w:sz w:val="18"/>
        <w:szCs w:val="18"/>
      </w:rPr>
      <w:t xml:space="preserve">     </w:t>
    </w:r>
    <w:r w:rsidR="00F66541" w:rsidRPr="005A08BD">
      <w:rPr>
        <w:rStyle w:val="PageNumber"/>
        <w:sz w:val="18"/>
        <w:szCs w:val="18"/>
      </w:rPr>
      <w:fldChar w:fldCharType="begin"/>
    </w:r>
    <w:r w:rsidR="00560AFF" w:rsidRPr="005A08BD">
      <w:rPr>
        <w:rStyle w:val="PageNumber"/>
        <w:sz w:val="18"/>
        <w:szCs w:val="18"/>
      </w:rPr>
      <w:instrText xml:space="preserve"> PAGE </w:instrText>
    </w:r>
    <w:r w:rsidR="00F66541" w:rsidRPr="005A08BD">
      <w:rPr>
        <w:rStyle w:val="PageNumber"/>
        <w:sz w:val="18"/>
        <w:szCs w:val="18"/>
      </w:rPr>
      <w:fldChar w:fldCharType="separate"/>
    </w:r>
    <w:r w:rsidR="003D6863">
      <w:rPr>
        <w:rStyle w:val="PageNumber"/>
        <w:noProof/>
        <w:sz w:val="18"/>
        <w:szCs w:val="18"/>
      </w:rPr>
      <w:t>3</w:t>
    </w:r>
    <w:r w:rsidR="00F66541" w:rsidRPr="005A08BD">
      <w:rPr>
        <w:rStyle w:val="PageNumber"/>
        <w:sz w:val="18"/>
        <w:szCs w:val="18"/>
      </w:rPr>
      <w:fldChar w:fldCharType="end"/>
    </w:r>
    <w:r>
      <w:rPr>
        <w:sz w:val="18"/>
        <w:szCs w:val="18"/>
      </w:rPr>
      <w:t xml:space="preserve"> of 5</w:t>
    </w:r>
  </w:p>
  <w:p w14:paraId="17BD5466" w14:textId="77777777" w:rsidR="00916D12" w:rsidRPr="005A08BD" w:rsidRDefault="00FA5456" w:rsidP="005A08BD">
    <w:pPr>
      <w:pStyle w:val="Header"/>
      <w:jc w:val="left"/>
      <w:rPr>
        <w:sz w:val="18"/>
        <w:szCs w:val="18"/>
      </w:rPr>
    </w:pPr>
    <w:r>
      <w:rPr>
        <w:sz w:val="18"/>
        <w:szCs w:val="18"/>
      </w:rPr>
      <w:t xml:space="preserve">            </w:t>
    </w:r>
    <w:r w:rsidR="00560AFF" w:rsidRPr="005A08BD">
      <w:rPr>
        <w:sz w:val="18"/>
        <w:szCs w:val="18"/>
      </w:rPr>
      <w:t>ISSN</w:t>
    </w:r>
    <w:r w:rsidR="005A08BD">
      <w:rPr>
        <w:sz w:val="18"/>
        <w:szCs w:val="18"/>
      </w:rPr>
      <w:t xml:space="preserve">: </w:t>
    </w:r>
    <w:r w:rsidR="005A08BD" w:rsidRPr="005A08BD">
      <w:rPr>
        <w:sz w:val="18"/>
        <w:szCs w:val="18"/>
      </w:rPr>
      <w:t>2710-2165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E0C4A"/>
    <w:multiLevelType w:val="multilevel"/>
    <w:tmpl w:val="13C840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6243893"/>
    <w:multiLevelType w:val="multilevel"/>
    <w:tmpl w:val="3B6AD2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3A877D64"/>
    <w:multiLevelType w:val="singleLevel"/>
    <w:tmpl w:val="5DA6FC16"/>
    <w:lvl w:ilvl="0">
      <w:start w:val="1"/>
      <w:numFmt w:val="decimal"/>
      <w:lvlText w:val="[%1]"/>
      <w:lvlJc w:val="left"/>
      <w:pPr>
        <w:tabs>
          <w:tab w:val="num" w:pos="360"/>
        </w:tabs>
        <w:ind w:left="360" w:hanging="360"/>
      </w:pPr>
    </w:lvl>
  </w:abstractNum>
  <w:abstractNum w:abstractNumId="3"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5" w15:restartNumberingAfterBreak="0">
    <w:nsid w:val="5C707EA7"/>
    <w:multiLevelType w:val="multilevel"/>
    <w:tmpl w:val="3B6AD2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66290139"/>
    <w:multiLevelType w:val="hybridMultilevel"/>
    <w:tmpl w:val="518859A6"/>
    <w:lvl w:ilvl="0" w:tplc="46023580">
      <w:start w:val="1"/>
      <w:numFmt w:val="upperRoman"/>
      <w:lvlText w:val="%1."/>
      <w:lvlJc w:val="right"/>
      <w:pPr>
        <w:tabs>
          <w:tab w:val="num" w:pos="720"/>
        </w:tabs>
        <w:ind w:left="720" w:hanging="180"/>
      </w:pPr>
    </w:lvl>
    <w:lvl w:ilvl="1" w:tplc="01B6DC6E" w:tentative="1">
      <w:start w:val="1"/>
      <w:numFmt w:val="lowerLetter"/>
      <w:lvlText w:val="%2."/>
      <w:lvlJc w:val="left"/>
      <w:pPr>
        <w:tabs>
          <w:tab w:val="num" w:pos="1440"/>
        </w:tabs>
        <w:ind w:left="1440" w:hanging="360"/>
      </w:pPr>
    </w:lvl>
    <w:lvl w:ilvl="2" w:tplc="1F00CBD0" w:tentative="1">
      <w:start w:val="1"/>
      <w:numFmt w:val="lowerRoman"/>
      <w:lvlText w:val="%3."/>
      <w:lvlJc w:val="right"/>
      <w:pPr>
        <w:tabs>
          <w:tab w:val="num" w:pos="2160"/>
        </w:tabs>
        <w:ind w:left="2160" w:hanging="180"/>
      </w:pPr>
    </w:lvl>
    <w:lvl w:ilvl="3" w:tplc="87E28CC8">
      <w:start w:val="1"/>
      <w:numFmt w:val="decimal"/>
      <w:lvlText w:val="%4."/>
      <w:lvlJc w:val="left"/>
      <w:pPr>
        <w:tabs>
          <w:tab w:val="num" w:pos="2880"/>
        </w:tabs>
        <w:ind w:left="2880" w:hanging="360"/>
      </w:pPr>
    </w:lvl>
    <w:lvl w:ilvl="4" w:tplc="64B858B0" w:tentative="1">
      <w:start w:val="1"/>
      <w:numFmt w:val="lowerLetter"/>
      <w:lvlText w:val="%5."/>
      <w:lvlJc w:val="left"/>
      <w:pPr>
        <w:tabs>
          <w:tab w:val="num" w:pos="3600"/>
        </w:tabs>
        <w:ind w:left="3600" w:hanging="360"/>
      </w:pPr>
    </w:lvl>
    <w:lvl w:ilvl="5" w:tplc="DF2EABD4" w:tentative="1">
      <w:start w:val="1"/>
      <w:numFmt w:val="lowerRoman"/>
      <w:lvlText w:val="%6."/>
      <w:lvlJc w:val="right"/>
      <w:pPr>
        <w:tabs>
          <w:tab w:val="num" w:pos="4320"/>
        </w:tabs>
        <w:ind w:left="4320" w:hanging="180"/>
      </w:pPr>
    </w:lvl>
    <w:lvl w:ilvl="6" w:tplc="954C16B6" w:tentative="1">
      <w:start w:val="1"/>
      <w:numFmt w:val="decimal"/>
      <w:lvlText w:val="%7."/>
      <w:lvlJc w:val="left"/>
      <w:pPr>
        <w:tabs>
          <w:tab w:val="num" w:pos="5040"/>
        </w:tabs>
        <w:ind w:left="5040" w:hanging="360"/>
      </w:pPr>
    </w:lvl>
    <w:lvl w:ilvl="7" w:tplc="B5AC36C2" w:tentative="1">
      <w:start w:val="1"/>
      <w:numFmt w:val="lowerLetter"/>
      <w:lvlText w:val="%8."/>
      <w:lvlJc w:val="left"/>
      <w:pPr>
        <w:tabs>
          <w:tab w:val="num" w:pos="5760"/>
        </w:tabs>
        <w:ind w:left="5760" w:hanging="360"/>
      </w:pPr>
    </w:lvl>
    <w:lvl w:ilvl="8" w:tplc="24ECC65E" w:tentative="1">
      <w:start w:val="1"/>
      <w:numFmt w:val="lowerRoman"/>
      <w:lvlText w:val="%9."/>
      <w:lvlJc w:val="right"/>
      <w:pPr>
        <w:tabs>
          <w:tab w:val="num" w:pos="6480"/>
        </w:tabs>
        <w:ind w:left="6480" w:hanging="180"/>
      </w:pPr>
    </w:lvl>
  </w:abstractNum>
  <w:abstractNum w:abstractNumId="7"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9"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0" w15:restartNumberingAfterBreak="0">
    <w:nsid w:val="770A01A7"/>
    <w:multiLevelType w:val="multilevel"/>
    <w:tmpl w:val="5E1842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7AC10ABC"/>
    <w:multiLevelType w:val="multilevel"/>
    <w:tmpl w:val="13C840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61229982">
    <w:abstractNumId w:val="6"/>
  </w:num>
  <w:num w:numId="2" w16cid:durableId="227965048">
    <w:abstractNumId w:val="2"/>
  </w:num>
  <w:num w:numId="3" w16cid:durableId="911892968">
    <w:abstractNumId w:val="9"/>
  </w:num>
  <w:num w:numId="4" w16cid:durableId="379129720">
    <w:abstractNumId w:val="5"/>
  </w:num>
  <w:num w:numId="5" w16cid:durableId="15811592">
    <w:abstractNumId w:val="0"/>
  </w:num>
  <w:num w:numId="6" w16cid:durableId="1785539202">
    <w:abstractNumId w:val="1"/>
  </w:num>
  <w:num w:numId="7" w16cid:durableId="518742941">
    <w:abstractNumId w:val="10"/>
  </w:num>
  <w:num w:numId="8" w16cid:durableId="1292635663">
    <w:abstractNumId w:val="11"/>
  </w:num>
  <w:num w:numId="9" w16cid:durableId="119810561">
    <w:abstractNumId w:val="4"/>
  </w:num>
  <w:num w:numId="10" w16cid:durableId="173494074">
    <w:abstractNumId w:val="4"/>
  </w:num>
  <w:num w:numId="11" w16cid:durableId="1347712195">
    <w:abstractNumId w:val="7"/>
  </w:num>
  <w:num w:numId="12" w16cid:durableId="318384083">
    <w:abstractNumId w:val="8"/>
  </w:num>
  <w:num w:numId="13" w16cid:durableId="406463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7ECB"/>
    <w:rsid w:val="00002CA2"/>
    <w:rsid w:val="00002CC7"/>
    <w:rsid w:val="00003D74"/>
    <w:rsid w:val="000046D2"/>
    <w:rsid w:val="0001039C"/>
    <w:rsid w:val="0001399B"/>
    <w:rsid w:val="0003247D"/>
    <w:rsid w:val="00032B4C"/>
    <w:rsid w:val="00035124"/>
    <w:rsid w:val="00042491"/>
    <w:rsid w:val="0006092C"/>
    <w:rsid w:val="00060A16"/>
    <w:rsid w:val="0006649F"/>
    <w:rsid w:val="00075C5F"/>
    <w:rsid w:val="0007723D"/>
    <w:rsid w:val="0008198A"/>
    <w:rsid w:val="00087953"/>
    <w:rsid w:val="000959BE"/>
    <w:rsid w:val="000978EF"/>
    <w:rsid w:val="00097EAC"/>
    <w:rsid w:val="000A02A6"/>
    <w:rsid w:val="000B2891"/>
    <w:rsid w:val="000C02A9"/>
    <w:rsid w:val="000C1197"/>
    <w:rsid w:val="000C643D"/>
    <w:rsid w:val="000D308D"/>
    <w:rsid w:val="000D342D"/>
    <w:rsid w:val="000D791D"/>
    <w:rsid w:val="000F1059"/>
    <w:rsid w:val="000F4659"/>
    <w:rsid w:val="001257B8"/>
    <w:rsid w:val="00132633"/>
    <w:rsid w:val="00140508"/>
    <w:rsid w:val="0014290F"/>
    <w:rsid w:val="00142CB2"/>
    <w:rsid w:val="001509DF"/>
    <w:rsid w:val="00154CF9"/>
    <w:rsid w:val="00156415"/>
    <w:rsid w:val="00170039"/>
    <w:rsid w:val="00171E47"/>
    <w:rsid w:val="00177FB9"/>
    <w:rsid w:val="00193082"/>
    <w:rsid w:val="001962D2"/>
    <w:rsid w:val="00197245"/>
    <w:rsid w:val="001A171D"/>
    <w:rsid w:val="001A32B8"/>
    <w:rsid w:val="001A4A33"/>
    <w:rsid w:val="001E5199"/>
    <w:rsid w:val="001E6A61"/>
    <w:rsid w:val="001E74C3"/>
    <w:rsid w:val="00201908"/>
    <w:rsid w:val="00207267"/>
    <w:rsid w:val="00216F93"/>
    <w:rsid w:val="00217211"/>
    <w:rsid w:val="00217910"/>
    <w:rsid w:val="00223B2A"/>
    <w:rsid w:val="00237623"/>
    <w:rsid w:val="0025573A"/>
    <w:rsid w:val="00256674"/>
    <w:rsid w:val="0028683F"/>
    <w:rsid w:val="00287F36"/>
    <w:rsid w:val="00291823"/>
    <w:rsid w:val="00291F18"/>
    <w:rsid w:val="00292927"/>
    <w:rsid w:val="002A1A2F"/>
    <w:rsid w:val="002A242B"/>
    <w:rsid w:val="002A2A00"/>
    <w:rsid w:val="002A473A"/>
    <w:rsid w:val="002E312D"/>
    <w:rsid w:val="002E607E"/>
    <w:rsid w:val="002E7BC0"/>
    <w:rsid w:val="002F1D86"/>
    <w:rsid w:val="002F52E5"/>
    <w:rsid w:val="00303665"/>
    <w:rsid w:val="00303D9F"/>
    <w:rsid w:val="003132C5"/>
    <w:rsid w:val="0032294C"/>
    <w:rsid w:val="00333DE0"/>
    <w:rsid w:val="003447AE"/>
    <w:rsid w:val="00345284"/>
    <w:rsid w:val="0035561E"/>
    <w:rsid w:val="0037178C"/>
    <w:rsid w:val="00381E5B"/>
    <w:rsid w:val="00391FFD"/>
    <w:rsid w:val="003A5484"/>
    <w:rsid w:val="003B05F5"/>
    <w:rsid w:val="003C2072"/>
    <w:rsid w:val="003D5063"/>
    <w:rsid w:val="003D6863"/>
    <w:rsid w:val="003D7AF7"/>
    <w:rsid w:val="003E05DE"/>
    <w:rsid w:val="003E0D52"/>
    <w:rsid w:val="003E1E62"/>
    <w:rsid w:val="003F5D6E"/>
    <w:rsid w:val="00403B00"/>
    <w:rsid w:val="00405A9B"/>
    <w:rsid w:val="00406212"/>
    <w:rsid w:val="004069D6"/>
    <w:rsid w:val="00407F23"/>
    <w:rsid w:val="0041563B"/>
    <w:rsid w:val="00416101"/>
    <w:rsid w:val="0041693B"/>
    <w:rsid w:val="00424157"/>
    <w:rsid w:val="00426D27"/>
    <w:rsid w:val="00427691"/>
    <w:rsid w:val="00433274"/>
    <w:rsid w:val="00435DE2"/>
    <w:rsid w:val="00460570"/>
    <w:rsid w:val="00463B7D"/>
    <w:rsid w:val="004771DD"/>
    <w:rsid w:val="00490ACC"/>
    <w:rsid w:val="00494D43"/>
    <w:rsid w:val="00495123"/>
    <w:rsid w:val="004A0EA6"/>
    <w:rsid w:val="004A545B"/>
    <w:rsid w:val="004B7907"/>
    <w:rsid w:val="004C3C16"/>
    <w:rsid w:val="004C793F"/>
    <w:rsid w:val="004D0991"/>
    <w:rsid w:val="004F6E27"/>
    <w:rsid w:val="00510D66"/>
    <w:rsid w:val="00511EAE"/>
    <w:rsid w:val="00515913"/>
    <w:rsid w:val="005178D2"/>
    <w:rsid w:val="00521F1D"/>
    <w:rsid w:val="0053650F"/>
    <w:rsid w:val="00536F8C"/>
    <w:rsid w:val="00542DBD"/>
    <w:rsid w:val="00555070"/>
    <w:rsid w:val="005558D1"/>
    <w:rsid w:val="00556B91"/>
    <w:rsid w:val="00560AFF"/>
    <w:rsid w:val="0056697B"/>
    <w:rsid w:val="00582091"/>
    <w:rsid w:val="00583281"/>
    <w:rsid w:val="00583963"/>
    <w:rsid w:val="00594DEA"/>
    <w:rsid w:val="00595BEF"/>
    <w:rsid w:val="005A08BD"/>
    <w:rsid w:val="005A41C2"/>
    <w:rsid w:val="005A4C43"/>
    <w:rsid w:val="005B61E1"/>
    <w:rsid w:val="005D3007"/>
    <w:rsid w:val="005E28E7"/>
    <w:rsid w:val="005F4215"/>
    <w:rsid w:val="0060764E"/>
    <w:rsid w:val="00632005"/>
    <w:rsid w:val="00633B63"/>
    <w:rsid w:val="00642BB6"/>
    <w:rsid w:val="0064442B"/>
    <w:rsid w:val="00651689"/>
    <w:rsid w:val="006611A4"/>
    <w:rsid w:val="00661F85"/>
    <w:rsid w:val="00673D80"/>
    <w:rsid w:val="00676222"/>
    <w:rsid w:val="00683D95"/>
    <w:rsid w:val="006874A3"/>
    <w:rsid w:val="006878A1"/>
    <w:rsid w:val="006A177C"/>
    <w:rsid w:val="006B036D"/>
    <w:rsid w:val="006B7387"/>
    <w:rsid w:val="006D0B5D"/>
    <w:rsid w:val="006D5814"/>
    <w:rsid w:val="006D7815"/>
    <w:rsid w:val="006F35DB"/>
    <w:rsid w:val="00702C6B"/>
    <w:rsid w:val="00703EAE"/>
    <w:rsid w:val="00712978"/>
    <w:rsid w:val="00744ECD"/>
    <w:rsid w:val="0076040E"/>
    <w:rsid w:val="00774367"/>
    <w:rsid w:val="007813E5"/>
    <w:rsid w:val="00783381"/>
    <w:rsid w:val="00783A46"/>
    <w:rsid w:val="0079254B"/>
    <w:rsid w:val="00792BD4"/>
    <w:rsid w:val="007A6E00"/>
    <w:rsid w:val="007A6ECC"/>
    <w:rsid w:val="007A7A8B"/>
    <w:rsid w:val="007C6EE9"/>
    <w:rsid w:val="007D3977"/>
    <w:rsid w:val="007D592F"/>
    <w:rsid w:val="007E6867"/>
    <w:rsid w:val="007F2607"/>
    <w:rsid w:val="007F364A"/>
    <w:rsid w:val="00804440"/>
    <w:rsid w:val="00806785"/>
    <w:rsid w:val="00813316"/>
    <w:rsid w:val="00815A4D"/>
    <w:rsid w:val="00821D40"/>
    <w:rsid w:val="00824D6C"/>
    <w:rsid w:val="00840775"/>
    <w:rsid w:val="0084564D"/>
    <w:rsid w:val="00854803"/>
    <w:rsid w:val="008622A7"/>
    <w:rsid w:val="00873C0A"/>
    <w:rsid w:val="00877ECB"/>
    <w:rsid w:val="008805D9"/>
    <w:rsid w:val="00882EDE"/>
    <w:rsid w:val="00883944"/>
    <w:rsid w:val="008A1D76"/>
    <w:rsid w:val="008A2B49"/>
    <w:rsid w:val="008A36CF"/>
    <w:rsid w:val="008A79B4"/>
    <w:rsid w:val="008B383C"/>
    <w:rsid w:val="008B403D"/>
    <w:rsid w:val="008B4570"/>
    <w:rsid w:val="008C4FD2"/>
    <w:rsid w:val="008E17B1"/>
    <w:rsid w:val="008E199B"/>
    <w:rsid w:val="008E6B65"/>
    <w:rsid w:val="008F2981"/>
    <w:rsid w:val="00901BC5"/>
    <w:rsid w:val="009068B9"/>
    <w:rsid w:val="009100BE"/>
    <w:rsid w:val="00912B5E"/>
    <w:rsid w:val="00913B99"/>
    <w:rsid w:val="00916BA4"/>
    <w:rsid w:val="00916D12"/>
    <w:rsid w:val="00923B11"/>
    <w:rsid w:val="0092512C"/>
    <w:rsid w:val="00934161"/>
    <w:rsid w:val="00942EFC"/>
    <w:rsid w:val="00947C3B"/>
    <w:rsid w:val="00950B4A"/>
    <w:rsid w:val="00964847"/>
    <w:rsid w:val="00967C64"/>
    <w:rsid w:val="0097204F"/>
    <w:rsid w:val="0098240F"/>
    <w:rsid w:val="0098722E"/>
    <w:rsid w:val="0099582D"/>
    <w:rsid w:val="009960D3"/>
    <w:rsid w:val="009A1D91"/>
    <w:rsid w:val="009D0D40"/>
    <w:rsid w:val="009D392E"/>
    <w:rsid w:val="009E045B"/>
    <w:rsid w:val="009E1BD8"/>
    <w:rsid w:val="009E6BFA"/>
    <w:rsid w:val="009E7F78"/>
    <w:rsid w:val="009F1F79"/>
    <w:rsid w:val="009F7ACB"/>
    <w:rsid w:val="00A023E1"/>
    <w:rsid w:val="00A04C9F"/>
    <w:rsid w:val="00A11E4C"/>
    <w:rsid w:val="00A12A77"/>
    <w:rsid w:val="00A30289"/>
    <w:rsid w:val="00A31385"/>
    <w:rsid w:val="00A31B41"/>
    <w:rsid w:val="00A34166"/>
    <w:rsid w:val="00A454A6"/>
    <w:rsid w:val="00A47184"/>
    <w:rsid w:val="00A5423C"/>
    <w:rsid w:val="00A55468"/>
    <w:rsid w:val="00A6196A"/>
    <w:rsid w:val="00A67C4A"/>
    <w:rsid w:val="00A81BB7"/>
    <w:rsid w:val="00AA569B"/>
    <w:rsid w:val="00AA6911"/>
    <w:rsid w:val="00AB1E10"/>
    <w:rsid w:val="00AC0C5D"/>
    <w:rsid w:val="00AC1929"/>
    <w:rsid w:val="00AC4119"/>
    <w:rsid w:val="00AD0BB0"/>
    <w:rsid w:val="00AD775A"/>
    <w:rsid w:val="00AF19A5"/>
    <w:rsid w:val="00AF654F"/>
    <w:rsid w:val="00AF7B9F"/>
    <w:rsid w:val="00B049D2"/>
    <w:rsid w:val="00B06EF7"/>
    <w:rsid w:val="00B070A1"/>
    <w:rsid w:val="00B31503"/>
    <w:rsid w:val="00B41700"/>
    <w:rsid w:val="00B4423C"/>
    <w:rsid w:val="00B47689"/>
    <w:rsid w:val="00B52D1E"/>
    <w:rsid w:val="00B55E9C"/>
    <w:rsid w:val="00B60C5D"/>
    <w:rsid w:val="00B71F5F"/>
    <w:rsid w:val="00B7254B"/>
    <w:rsid w:val="00B75D74"/>
    <w:rsid w:val="00B80181"/>
    <w:rsid w:val="00B83956"/>
    <w:rsid w:val="00B852D4"/>
    <w:rsid w:val="00B94A59"/>
    <w:rsid w:val="00BA1BE9"/>
    <w:rsid w:val="00BA281B"/>
    <w:rsid w:val="00BA364B"/>
    <w:rsid w:val="00BB33D3"/>
    <w:rsid w:val="00BB5A11"/>
    <w:rsid w:val="00BB752D"/>
    <w:rsid w:val="00BC427C"/>
    <w:rsid w:val="00BD16D8"/>
    <w:rsid w:val="00BD1842"/>
    <w:rsid w:val="00BD404F"/>
    <w:rsid w:val="00BD4EDC"/>
    <w:rsid w:val="00C31514"/>
    <w:rsid w:val="00C31FF2"/>
    <w:rsid w:val="00C3517B"/>
    <w:rsid w:val="00C45DAB"/>
    <w:rsid w:val="00C4625C"/>
    <w:rsid w:val="00C65D45"/>
    <w:rsid w:val="00C823EB"/>
    <w:rsid w:val="00C838F7"/>
    <w:rsid w:val="00CA6924"/>
    <w:rsid w:val="00CB1CC9"/>
    <w:rsid w:val="00CD40E5"/>
    <w:rsid w:val="00CE2F69"/>
    <w:rsid w:val="00CE3787"/>
    <w:rsid w:val="00CF4A25"/>
    <w:rsid w:val="00D001BC"/>
    <w:rsid w:val="00D02BE6"/>
    <w:rsid w:val="00D0339C"/>
    <w:rsid w:val="00D10DA0"/>
    <w:rsid w:val="00D142BA"/>
    <w:rsid w:val="00D23936"/>
    <w:rsid w:val="00D31A05"/>
    <w:rsid w:val="00D343CC"/>
    <w:rsid w:val="00D40251"/>
    <w:rsid w:val="00D46055"/>
    <w:rsid w:val="00D500A2"/>
    <w:rsid w:val="00D51EE4"/>
    <w:rsid w:val="00D66527"/>
    <w:rsid w:val="00D80105"/>
    <w:rsid w:val="00D810B8"/>
    <w:rsid w:val="00D930AE"/>
    <w:rsid w:val="00DA2B41"/>
    <w:rsid w:val="00DA407D"/>
    <w:rsid w:val="00DB6C7B"/>
    <w:rsid w:val="00DF4B66"/>
    <w:rsid w:val="00E04B7F"/>
    <w:rsid w:val="00E070E9"/>
    <w:rsid w:val="00E154F9"/>
    <w:rsid w:val="00E2383B"/>
    <w:rsid w:val="00E318A6"/>
    <w:rsid w:val="00E35EA5"/>
    <w:rsid w:val="00E442B7"/>
    <w:rsid w:val="00E566BA"/>
    <w:rsid w:val="00E625C2"/>
    <w:rsid w:val="00E62C4F"/>
    <w:rsid w:val="00E63190"/>
    <w:rsid w:val="00E6514A"/>
    <w:rsid w:val="00E82307"/>
    <w:rsid w:val="00E85723"/>
    <w:rsid w:val="00E91527"/>
    <w:rsid w:val="00E918F0"/>
    <w:rsid w:val="00EA1499"/>
    <w:rsid w:val="00EA6ED9"/>
    <w:rsid w:val="00EC2699"/>
    <w:rsid w:val="00EC2D9E"/>
    <w:rsid w:val="00EC6758"/>
    <w:rsid w:val="00EC6ED1"/>
    <w:rsid w:val="00EE2BA4"/>
    <w:rsid w:val="00EE39A6"/>
    <w:rsid w:val="00EE4FFE"/>
    <w:rsid w:val="00EE5655"/>
    <w:rsid w:val="00EF367C"/>
    <w:rsid w:val="00EF7935"/>
    <w:rsid w:val="00F174DB"/>
    <w:rsid w:val="00F176E6"/>
    <w:rsid w:val="00F17FEA"/>
    <w:rsid w:val="00F2064D"/>
    <w:rsid w:val="00F20EA4"/>
    <w:rsid w:val="00F26158"/>
    <w:rsid w:val="00F3004B"/>
    <w:rsid w:val="00F323B2"/>
    <w:rsid w:val="00F627D3"/>
    <w:rsid w:val="00F66541"/>
    <w:rsid w:val="00F67A43"/>
    <w:rsid w:val="00F727E1"/>
    <w:rsid w:val="00F835DE"/>
    <w:rsid w:val="00F8363A"/>
    <w:rsid w:val="00F86AFE"/>
    <w:rsid w:val="00F91D78"/>
    <w:rsid w:val="00F97BD5"/>
    <w:rsid w:val="00FA3DC0"/>
    <w:rsid w:val="00FA5148"/>
    <w:rsid w:val="00FA5456"/>
    <w:rsid w:val="00FB3536"/>
    <w:rsid w:val="00FC0233"/>
    <w:rsid w:val="00FC4656"/>
    <w:rsid w:val="00FD021C"/>
    <w:rsid w:val="00FD434A"/>
    <w:rsid w:val="00FD5FFF"/>
    <w:rsid w:val="00FE0F88"/>
    <w:rsid w:val="00FF54C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2050"/>
    <o:shapelayout v:ext="edit">
      <o:idmap v:ext="edit" data="2"/>
    </o:shapelayout>
  </w:shapeDefaults>
  <w:decimalSymbol w:val="."/>
  <w:listSeparator w:val=","/>
  <w14:docId w14:val="429FD85D"/>
  <w15:docId w15:val="{DE9708FA-A511-410D-BF01-C268095A9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911"/>
    <w:rPr>
      <w:sz w:val="24"/>
      <w:szCs w:val="24"/>
    </w:rPr>
  </w:style>
  <w:style w:type="paragraph" w:styleId="Heading1">
    <w:name w:val="heading 1"/>
    <w:basedOn w:val="Normal"/>
    <w:next w:val="Normal"/>
    <w:qFormat/>
    <w:rsid w:val="00BA1BE9"/>
    <w:pPr>
      <w:keepNext/>
      <w:spacing w:before="240" w:after="60"/>
      <w:outlineLvl w:val="0"/>
    </w:pPr>
    <w:rPr>
      <w:rFonts w:ascii="Arial" w:hAnsi="Arial"/>
      <w:b/>
      <w:bCs/>
      <w:kern w:val="32"/>
      <w:sz w:val="32"/>
      <w:szCs w:val="32"/>
    </w:rPr>
  </w:style>
  <w:style w:type="paragraph" w:styleId="Heading2">
    <w:name w:val="heading 2"/>
    <w:basedOn w:val="Normal"/>
    <w:next w:val="Normal"/>
    <w:qFormat/>
    <w:rsid w:val="008F2981"/>
    <w:pPr>
      <w:keepNext/>
      <w:autoSpaceDE w:val="0"/>
      <w:autoSpaceDN w:val="0"/>
      <w:spacing w:before="120" w:after="60"/>
      <w:ind w:left="144"/>
      <w:outlineLvl w:val="1"/>
    </w:pPr>
    <w:rPr>
      <w:i/>
      <w:iCs/>
      <w:sz w:val="20"/>
      <w:szCs w:val="20"/>
    </w:rPr>
  </w:style>
  <w:style w:type="paragraph" w:styleId="Heading3">
    <w:name w:val="heading 3"/>
    <w:basedOn w:val="Normal"/>
    <w:next w:val="Normal"/>
    <w:qFormat/>
    <w:rsid w:val="008F2981"/>
    <w:pPr>
      <w:keepNext/>
      <w:autoSpaceDE w:val="0"/>
      <w:autoSpaceDN w:val="0"/>
      <w:ind w:left="288"/>
      <w:outlineLvl w:val="2"/>
    </w:pPr>
    <w:rPr>
      <w:i/>
      <w:iCs/>
      <w:sz w:val="20"/>
      <w:szCs w:val="20"/>
    </w:rPr>
  </w:style>
  <w:style w:type="paragraph" w:styleId="Heading4">
    <w:name w:val="heading 4"/>
    <w:basedOn w:val="Normal"/>
    <w:next w:val="Normal"/>
    <w:qFormat/>
    <w:rsid w:val="008F2981"/>
    <w:pPr>
      <w:keepNext/>
      <w:autoSpaceDE w:val="0"/>
      <w:autoSpaceDN w:val="0"/>
      <w:spacing w:before="240" w:after="60"/>
      <w:ind w:left="1152" w:hanging="720"/>
      <w:outlineLvl w:val="3"/>
    </w:pPr>
    <w:rPr>
      <w:i/>
      <w:iCs/>
      <w:sz w:val="18"/>
      <w:szCs w:val="18"/>
    </w:rPr>
  </w:style>
  <w:style w:type="paragraph" w:styleId="Heading5">
    <w:name w:val="heading 5"/>
    <w:basedOn w:val="Normal"/>
    <w:next w:val="Normal"/>
    <w:qFormat/>
    <w:rsid w:val="008F2981"/>
    <w:pPr>
      <w:autoSpaceDE w:val="0"/>
      <w:autoSpaceDN w:val="0"/>
      <w:spacing w:before="240" w:after="60"/>
      <w:ind w:left="1872" w:hanging="720"/>
      <w:outlineLvl w:val="4"/>
    </w:pPr>
    <w:rPr>
      <w:sz w:val="18"/>
      <w:szCs w:val="18"/>
    </w:rPr>
  </w:style>
  <w:style w:type="paragraph" w:styleId="Heading6">
    <w:name w:val="heading 6"/>
    <w:basedOn w:val="Normal"/>
    <w:next w:val="Normal"/>
    <w:qFormat/>
    <w:rsid w:val="008F2981"/>
    <w:pPr>
      <w:autoSpaceDE w:val="0"/>
      <w:autoSpaceDN w:val="0"/>
      <w:spacing w:before="240" w:after="60"/>
      <w:ind w:left="2592" w:hanging="720"/>
      <w:outlineLvl w:val="5"/>
    </w:pPr>
    <w:rPr>
      <w:i/>
      <w:iCs/>
      <w:sz w:val="16"/>
      <w:szCs w:val="16"/>
    </w:rPr>
  </w:style>
  <w:style w:type="paragraph" w:styleId="Heading7">
    <w:name w:val="heading 7"/>
    <w:basedOn w:val="Normal"/>
    <w:next w:val="Normal"/>
    <w:qFormat/>
    <w:rsid w:val="008F2981"/>
    <w:pPr>
      <w:autoSpaceDE w:val="0"/>
      <w:autoSpaceDN w:val="0"/>
      <w:spacing w:before="240" w:after="60"/>
      <w:ind w:left="3312" w:hanging="720"/>
      <w:outlineLvl w:val="6"/>
    </w:pPr>
    <w:rPr>
      <w:sz w:val="16"/>
      <w:szCs w:val="16"/>
    </w:rPr>
  </w:style>
  <w:style w:type="paragraph" w:styleId="Heading8">
    <w:name w:val="heading 8"/>
    <w:basedOn w:val="Normal"/>
    <w:next w:val="Normal"/>
    <w:qFormat/>
    <w:rsid w:val="008F2981"/>
    <w:pPr>
      <w:autoSpaceDE w:val="0"/>
      <w:autoSpaceDN w:val="0"/>
      <w:spacing w:before="240" w:after="60"/>
      <w:ind w:left="4032" w:hanging="720"/>
      <w:outlineLvl w:val="7"/>
    </w:pPr>
    <w:rPr>
      <w:i/>
      <w:iCs/>
      <w:sz w:val="16"/>
      <w:szCs w:val="16"/>
    </w:rPr>
  </w:style>
  <w:style w:type="paragraph" w:styleId="Heading9">
    <w:name w:val="heading 9"/>
    <w:basedOn w:val="Normal"/>
    <w:next w:val="Normal"/>
    <w:qFormat/>
    <w:rsid w:val="008F2981"/>
    <w:pPr>
      <w:autoSpaceDE w:val="0"/>
      <w:autoSpaceDN w:val="0"/>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9582D"/>
    <w:pPr>
      <w:spacing w:after="240"/>
      <w:jc w:val="both"/>
    </w:pPr>
    <w:rPr>
      <w:lang w:eastAsia="en-GB" w:bidi="ar-AE"/>
    </w:rPr>
  </w:style>
  <w:style w:type="character" w:customStyle="1" w:styleId="BodyTextChar">
    <w:name w:val="Body Text Char"/>
    <w:link w:val="BodyText"/>
    <w:rsid w:val="0099582D"/>
    <w:rPr>
      <w:sz w:val="24"/>
      <w:szCs w:val="24"/>
      <w:lang w:val="en-US" w:eastAsia="en-GB" w:bidi="ar-AE"/>
    </w:rPr>
  </w:style>
  <w:style w:type="paragraph" w:styleId="Header">
    <w:name w:val="header"/>
    <w:link w:val="HeaderChar"/>
    <w:qFormat/>
    <w:rsid w:val="0099582D"/>
    <w:pPr>
      <w:jc w:val="both"/>
    </w:pPr>
    <w:rPr>
      <w:sz w:val="24"/>
      <w:szCs w:val="24"/>
      <w:lang w:val="en-GB" w:eastAsia="zh-CN" w:bidi="he-IL"/>
    </w:rPr>
  </w:style>
  <w:style w:type="character" w:customStyle="1" w:styleId="HeaderChar">
    <w:name w:val="Header Char"/>
    <w:link w:val="Header"/>
    <w:rsid w:val="0099582D"/>
    <w:rPr>
      <w:sz w:val="24"/>
      <w:szCs w:val="24"/>
      <w:lang w:val="en-GB" w:eastAsia="zh-CN" w:bidi="he-IL"/>
    </w:rPr>
  </w:style>
  <w:style w:type="paragraph" w:styleId="Footer">
    <w:name w:val="footer"/>
    <w:basedOn w:val="Normal"/>
    <w:rsid w:val="0092512C"/>
    <w:pPr>
      <w:tabs>
        <w:tab w:val="center" w:pos="4320"/>
        <w:tab w:val="right" w:pos="8640"/>
      </w:tabs>
    </w:pPr>
  </w:style>
  <w:style w:type="character" w:styleId="PageNumber">
    <w:name w:val="page number"/>
    <w:basedOn w:val="DefaultParagraphFont"/>
    <w:rsid w:val="0092512C"/>
  </w:style>
  <w:style w:type="character" w:styleId="Hyperlink">
    <w:name w:val="Hyperlink"/>
    <w:rsid w:val="00AB1E10"/>
    <w:rPr>
      <w:color w:val="0000FF"/>
      <w:u w:val="single"/>
    </w:rPr>
  </w:style>
  <w:style w:type="paragraph" w:customStyle="1" w:styleId="Title20pt">
    <w:name w:val="Title + 20 pt"/>
    <w:basedOn w:val="Normal"/>
    <w:rsid w:val="00D46055"/>
    <w:pPr>
      <w:jc w:val="center"/>
    </w:pPr>
    <w:rPr>
      <w:sz w:val="40"/>
      <w:szCs w:val="40"/>
    </w:rPr>
  </w:style>
  <w:style w:type="paragraph" w:customStyle="1" w:styleId="References0">
    <w:name w:val="References"/>
    <w:basedOn w:val="Normal"/>
    <w:rsid w:val="00BA1BE9"/>
    <w:pPr>
      <w:autoSpaceDE w:val="0"/>
      <w:autoSpaceDN w:val="0"/>
      <w:jc w:val="both"/>
    </w:pPr>
    <w:rPr>
      <w:sz w:val="16"/>
      <w:szCs w:val="16"/>
    </w:rPr>
  </w:style>
  <w:style w:type="paragraph" w:customStyle="1" w:styleId="Text">
    <w:name w:val="Text"/>
    <w:basedOn w:val="Normal"/>
    <w:rsid w:val="00BA1BE9"/>
    <w:pPr>
      <w:widowControl w:val="0"/>
      <w:autoSpaceDE w:val="0"/>
      <w:autoSpaceDN w:val="0"/>
      <w:spacing w:line="252" w:lineRule="auto"/>
      <w:ind w:firstLine="202"/>
      <w:jc w:val="both"/>
    </w:pPr>
    <w:rPr>
      <w:sz w:val="20"/>
      <w:szCs w:val="20"/>
    </w:rPr>
  </w:style>
  <w:style w:type="paragraph" w:customStyle="1" w:styleId="ReferenceHead">
    <w:name w:val="Reference Head"/>
    <w:basedOn w:val="Heading1"/>
    <w:rsid w:val="00BA1BE9"/>
    <w:pPr>
      <w:autoSpaceDE w:val="0"/>
      <w:autoSpaceDN w:val="0"/>
      <w:spacing w:after="80"/>
      <w:jc w:val="center"/>
    </w:pPr>
    <w:rPr>
      <w:rFonts w:ascii="Times New Roman" w:hAnsi="Times New Roman"/>
      <w:b w:val="0"/>
      <w:bCs w:val="0"/>
      <w:smallCaps/>
      <w:kern w:val="28"/>
      <w:sz w:val="20"/>
      <w:szCs w:val="20"/>
    </w:rPr>
  </w:style>
  <w:style w:type="paragraph" w:customStyle="1" w:styleId="references">
    <w:name w:val="references"/>
    <w:rsid w:val="006D5814"/>
    <w:pPr>
      <w:numPr>
        <w:numId w:val="9"/>
      </w:numPr>
      <w:spacing w:after="50" w:line="180" w:lineRule="exact"/>
      <w:jc w:val="both"/>
    </w:pPr>
    <w:rPr>
      <w:rFonts w:eastAsia="MS Mincho"/>
      <w:noProof/>
      <w:sz w:val="16"/>
      <w:szCs w:val="16"/>
    </w:rPr>
  </w:style>
  <w:style w:type="character" w:customStyle="1" w:styleId="Char">
    <w:name w:val="Char"/>
    <w:rsid w:val="00490ACC"/>
    <w:rPr>
      <w:sz w:val="24"/>
      <w:szCs w:val="24"/>
      <w:lang w:val="en-GB" w:eastAsia="zh-CN" w:bidi="he-IL"/>
    </w:rPr>
  </w:style>
  <w:style w:type="character" w:styleId="FollowedHyperlink">
    <w:name w:val="FollowedHyperlink"/>
    <w:uiPriority w:val="99"/>
    <w:semiHidden/>
    <w:unhideWhenUsed/>
    <w:rsid w:val="00FC0233"/>
    <w:rPr>
      <w:color w:val="800080"/>
      <w:u w:val="single"/>
    </w:rPr>
  </w:style>
  <w:style w:type="paragraph" w:styleId="BalloonText">
    <w:name w:val="Balloon Text"/>
    <w:basedOn w:val="Normal"/>
    <w:link w:val="BalloonTextChar"/>
    <w:uiPriority w:val="99"/>
    <w:semiHidden/>
    <w:unhideWhenUsed/>
    <w:rsid w:val="00FA5456"/>
    <w:rPr>
      <w:rFonts w:ascii="Tahoma" w:hAnsi="Tahoma" w:cs="Tahoma"/>
      <w:sz w:val="16"/>
      <w:szCs w:val="16"/>
    </w:rPr>
  </w:style>
  <w:style w:type="character" w:customStyle="1" w:styleId="BalloonTextChar">
    <w:name w:val="Balloon Text Char"/>
    <w:basedOn w:val="DefaultParagraphFont"/>
    <w:link w:val="BalloonText"/>
    <w:uiPriority w:val="99"/>
    <w:semiHidden/>
    <w:rsid w:val="00FA5456"/>
    <w:rPr>
      <w:rFonts w:ascii="Tahoma" w:hAnsi="Tahoma" w:cs="Tahoma"/>
      <w:sz w:val="16"/>
      <w:szCs w:val="16"/>
    </w:rPr>
  </w:style>
  <w:style w:type="paragraph" w:customStyle="1" w:styleId="equation">
    <w:name w:val="equation"/>
    <w:basedOn w:val="Normal"/>
    <w:rsid w:val="009960D3"/>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Abstract">
    <w:name w:val="Abstract"/>
    <w:rsid w:val="009960D3"/>
    <w:pPr>
      <w:spacing w:after="200"/>
      <w:ind w:firstLine="272"/>
      <w:jc w:val="both"/>
    </w:pPr>
    <w:rPr>
      <w:rFonts w:eastAsia="SimSun"/>
      <w:b/>
      <w:bCs/>
      <w:sz w:val="18"/>
      <w:szCs w:val="18"/>
    </w:rPr>
  </w:style>
  <w:style w:type="paragraph" w:customStyle="1" w:styleId="figurecaption">
    <w:name w:val="figure caption"/>
    <w:rsid w:val="009960D3"/>
    <w:pPr>
      <w:numPr>
        <w:numId w:val="11"/>
      </w:numPr>
      <w:tabs>
        <w:tab w:val="left" w:pos="533"/>
      </w:tabs>
      <w:spacing w:before="80" w:after="200"/>
      <w:ind w:left="0" w:firstLine="0"/>
      <w:jc w:val="both"/>
    </w:pPr>
    <w:rPr>
      <w:rFonts w:eastAsia="SimSun"/>
      <w:noProof/>
      <w:sz w:val="16"/>
      <w:szCs w:val="16"/>
    </w:rPr>
  </w:style>
  <w:style w:type="paragraph" w:customStyle="1" w:styleId="tablecolhead">
    <w:name w:val="table col head"/>
    <w:basedOn w:val="Normal"/>
    <w:rsid w:val="009960D3"/>
    <w:pPr>
      <w:jc w:val="center"/>
    </w:pPr>
    <w:rPr>
      <w:rFonts w:eastAsia="SimSun"/>
      <w:b/>
      <w:bCs/>
      <w:sz w:val="16"/>
      <w:szCs w:val="16"/>
    </w:rPr>
  </w:style>
  <w:style w:type="paragraph" w:customStyle="1" w:styleId="tablecolsubhead">
    <w:name w:val="table col subhead"/>
    <w:basedOn w:val="tablecolhead"/>
    <w:rsid w:val="009960D3"/>
    <w:rPr>
      <w:i/>
      <w:iCs/>
      <w:sz w:val="15"/>
      <w:szCs w:val="15"/>
    </w:rPr>
  </w:style>
  <w:style w:type="paragraph" w:customStyle="1" w:styleId="tablecopy">
    <w:name w:val="table copy"/>
    <w:rsid w:val="009960D3"/>
    <w:pPr>
      <w:jc w:val="both"/>
    </w:pPr>
    <w:rPr>
      <w:rFonts w:eastAsia="SimSun"/>
      <w:noProof/>
      <w:sz w:val="16"/>
      <w:szCs w:val="16"/>
    </w:rPr>
  </w:style>
  <w:style w:type="paragraph" w:customStyle="1" w:styleId="tablefootnote">
    <w:name w:val="table footnote"/>
    <w:rsid w:val="009960D3"/>
    <w:pPr>
      <w:numPr>
        <w:numId w:val="13"/>
      </w:numPr>
      <w:spacing w:before="60" w:after="30"/>
      <w:ind w:left="58" w:hanging="29"/>
      <w:jc w:val="right"/>
    </w:pPr>
    <w:rPr>
      <w:rFonts w:eastAsia="SimSun"/>
      <w:sz w:val="12"/>
      <w:szCs w:val="12"/>
    </w:rPr>
  </w:style>
  <w:style w:type="paragraph" w:customStyle="1" w:styleId="tablehead">
    <w:name w:val="table head"/>
    <w:rsid w:val="009960D3"/>
    <w:pPr>
      <w:numPr>
        <w:numId w:val="12"/>
      </w:numPr>
      <w:spacing w:before="240" w:after="120" w:line="216" w:lineRule="auto"/>
      <w:jc w:val="center"/>
    </w:pPr>
    <w:rPr>
      <w:rFonts w:eastAsia="SimSun"/>
      <w:smallCaps/>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6030-31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96231-6AC1-4160-B3C9-D9C8F7DF0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1293</Words>
  <Characters>7374</Characters>
  <Application>Microsoft Office Word</Application>
  <DocSecurity>0</DocSecurity>
  <Lines>61</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Title of paper</vt:lpstr>
      <vt:lpstr>Title of paper</vt:lpstr>
    </vt:vector>
  </TitlesOfParts>
  <Manager>www.ijsrp.org</Manager>
  <Company>IJSRP Inc.</Company>
  <LinksUpToDate>false</LinksUpToDate>
  <CharactersWithSpaces>8650</CharactersWithSpaces>
  <SharedDoc>false</SharedDoc>
  <HyperlinkBase>www.ijsrp.org</HyperlinkBase>
  <HLinks>
    <vt:vector size="12" baseType="variant">
      <vt:variant>
        <vt:i4>4128802</vt:i4>
      </vt:variant>
      <vt:variant>
        <vt:i4>3</vt:i4>
      </vt:variant>
      <vt:variant>
        <vt:i4>0</vt:i4>
      </vt:variant>
      <vt:variant>
        <vt:i4>5</vt:i4>
      </vt:variant>
      <vt:variant>
        <vt:lpwstr>http://ijsrp.org/online-publication-charge.html</vt:lpwstr>
      </vt:variant>
      <vt:variant>
        <vt:lpwstr/>
      </vt:variant>
      <vt:variant>
        <vt:i4>327725</vt:i4>
      </vt:variant>
      <vt:variant>
        <vt:i4>0</vt:i4>
      </vt:variant>
      <vt:variant>
        <vt:i4>0</vt:i4>
      </vt:variant>
      <vt:variant>
        <vt:i4>5</vt:i4>
      </vt:variant>
      <vt:variant>
        <vt:lpwstr>mailto:editor@ijsrp.org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dc:title>
  <dc:subject>International Journal of Scientific and Research Publications, Volume 8, Issue 8, August 2018</dc:subject>
  <dc:creator>Enter Author Names, Seperated by commas</dc:creator>
  <cp:keywords>Enter the keywords</cp:keywords>
  <cp:lastModifiedBy>Mushtaq Alqaisy</cp:lastModifiedBy>
  <cp:revision>9</cp:revision>
  <cp:lastPrinted>2022-01-23T12:58:00Z</cp:lastPrinted>
  <dcterms:created xsi:type="dcterms:W3CDTF">2024-01-22T13:15:00Z</dcterms:created>
  <dcterms:modified xsi:type="dcterms:W3CDTF">2026-09-07T20:03:00Z</dcterms:modified>
  <cp:category>IJSRP Research Journal</cp:category>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www.ijsrp.org</vt:lpwstr>
  </property>
</Properties>
</file>